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замену паспорта.</w:t>
      </w:r>
    </w:p>
    <w:p w14:paraId="0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Вам исполнилось 20 или 45 лет, паспорт гражданина Российской Федерации подлежит замене.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с заявлением заранее или в день рождения для замены паспорта нельзя.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Старый паспорт будет считаться действительным в течение 90 дней со дня достижения 20 и 45-летия. </w:t>
      </w:r>
    </w:p>
    <w:p w14:paraId="06000000">
      <w:pPr>
        <w:pStyle w:val="Style_1"/>
        <w:ind w:firstLine="709"/>
      </w:pPr>
      <w:r>
        <w:rPr>
          <w:rFonts w:ascii="Times New Roman" w:hAnsi="Times New Roman"/>
          <w:sz w:val="28"/>
        </w:rPr>
        <w:t xml:space="preserve">Срок оформления </w:t>
      </w:r>
      <w:r>
        <w:rPr>
          <w:rFonts w:ascii="Times New Roman" w:hAnsi="Times New Roman"/>
          <w:sz w:val="28"/>
        </w:rPr>
        <w:t xml:space="preserve">нового </w:t>
      </w:r>
      <w:r>
        <w:rPr>
          <w:rFonts w:ascii="Times New Roman" w:hAnsi="Times New Roman"/>
          <w:sz w:val="28"/>
        </w:rPr>
        <w:t xml:space="preserve">паспорта не должен превышать 5 рабочих дней со дня приема </w:t>
      </w:r>
      <w:r>
        <w:rPr>
          <w:rFonts w:ascii="Times New Roman" w:hAnsi="Times New Roman"/>
          <w:sz w:val="28"/>
        </w:rPr>
        <w:t xml:space="preserve">территориальным органом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внутренних дел Российской Федерации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>многофункциональны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центро</w:t>
      </w:r>
      <w:r>
        <w:rPr>
          <w:rFonts w:ascii="Times New Roman" w:hAnsi="Times New Roman"/>
          <w:sz w:val="28"/>
        </w:rPr>
        <w:t xml:space="preserve">м заявления о замене паспорта. </w:t>
      </w: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pStyle w:val="Style_1"/>
      </w:pPr>
      <w:r>
        <w:t xml:space="preserve">Прокуратура Саянского района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2025-04-23T04:21:59Z</dcterms:modified>
</cp:coreProperties>
</file>