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12" w:rsidRPr="00CA3840" w:rsidRDefault="00102112" w:rsidP="00102112">
      <w:pPr>
        <w:jc w:val="center"/>
        <w:rPr>
          <w:rFonts w:ascii="Arial" w:hAnsi="Arial" w:cs="Arial"/>
          <w:b/>
          <w:sz w:val="52"/>
        </w:rPr>
      </w:pPr>
      <w:r w:rsidRPr="00CA3840">
        <w:rPr>
          <w:rFonts w:ascii="Arial" w:hAnsi="Arial" w:cs="Arial"/>
          <w:b/>
          <w:sz w:val="52"/>
        </w:rPr>
        <w:t>АДМИНИСТРАЦИЯ</w:t>
      </w:r>
    </w:p>
    <w:p w:rsidR="00102112" w:rsidRPr="00CA3840" w:rsidRDefault="00102112" w:rsidP="00102112">
      <w:pPr>
        <w:jc w:val="center"/>
        <w:rPr>
          <w:rFonts w:ascii="Arial" w:hAnsi="Arial" w:cs="Arial"/>
          <w:sz w:val="52"/>
        </w:rPr>
      </w:pPr>
      <w:r w:rsidRPr="00CA3840">
        <w:rPr>
          <w:rFonts w:ascii="Arial" w:hAnsi="Arial" w:cs="Arial"/>
          <w:sz w:val="52"/>
        </w:rPr>
        <w:t>Саянского района</w:t>
      </w:r>
    </w:p>
    <w:p w:rsidR="00102112" w:rsidRPr="00CA3840" w:rsidRDefault="00102112" w:rsidP="00102112">
      <w:pPr>
        <w:jc w:val="center"/>
        <w:rPr>
          <w:rFonts w:ascii="Arial" w:hAnsi="Arial" w:cs="Arial"/>
          <w:b/>
          <w:sz w:val="36"/>
          <w:szCs w:val="36"/>
        </w:rPr>
      </w:pPr>
    </w:p>
    <w:p w:rsidR="00102112" w:rsidRPr="00CA3840" w:rsidRDefault="00102112" w:rsidP="00102112">
      <w:pPr>
        <w:jc w:val="center"/>
        <w:rPr>
          <w:rFonts w:ascii="Arial" w:hAnsi="Arial" w:cs="Arial"/>
          <w:b/>
          <w:sz w:val="56"/>
          <w:szCs w:val="20"/>
        </w:rPr>
      </w:pPr>
      <w:r w:rsidRPr="00CA3840">
        <w:rPr>
          <w:rFonts w:ascii="Arial" w:hAnsi="Arial" w:cs="Arial"/>
          <w:b/>
          <w:sz w:val="56"/>
        </w:rPr>
        <w:t>ПОСТАНОВЛЕНИЕ</w:t>
      </w:r>
    </w:p>
    <w:p w:rsidR="00102112" w:rsidRPr="00CA3840" w:rsidRDefault="00102112" w:rsidP="00102112">
      <w:pPr>
        <w:jc w:val="center"/>
        <w:rPr>
          <w:rFonts w:ascii="Arial" w:hAnsi="Arial" w:cs="Arial"/>
          <w:sz w:val="32"/>
        </w:rPr>
      </w:pPr>
      <w:r w:rsidRPr="00CA3840">
        <w:rPr>
          <w:rFonts w:ascii="Arial" w:hAnsi="Arial" w:cs="Arial"/>
          <w:sz w:val="32"/>
        </w:rPr>
        <w:t>с. Агинское</w:t>
      </w:r>
    </w:p>
    <w:p w:rsidR="00FE1213" w:rsidRDefault="00FE1213" w:rsidP="00102112">
      <w:pPr>
        <w:jc w:val="both"/>
        <w:rPr>
          <w:sz w:val="28"/>
          <w:szCs w:val="28"/>
        </w:rPr>
      </w:pPr>
    </w:p>
    <w:p w:rsidR="00FB0965" w:rsidRDefault="00FB0965" w:rsidP="00102112">
      <w:pPr>
        <w:jc w:val="both"/>
        <w:rPr>
          <w:sz w:val="28"/>
          <w:szCs w:val="28"/>
        </w:rPr>
      </w:pPr>
    </w:p>
    <w:p w:rsidR="00FE1213" w:rsidRPr="00047483" w:rsidRDefault="004E08D0" w:rsidP="00102112">
      <w:pPr>
        <w:jc w:val="both"/>
        <w:rPr>
          <w:rFonts w:ascii="Arial" w:hAnsi="Arial" w:cs="Arial"/>
        </w:rPr>
      </w:pPr>
      <w:r w:rsidRPr="009B2DF9">
        <w:rPr>
          <w:rFonts w:ascii="Arial" w:hAnsi="Arial" w:cs="Arial"/>
          <w:u w:val="single"/>
        </w:rPr>
        <w:t>12</w:t>
      </w:r>
      <w:r w:rsidR="009B2DF9">
        <w:rPr>
          <w:rFonts w:ascii="Arial" w:hAnsi="Arial" w:cs="Arial"/>
          <w:u w:val="single"/>
        </w:rPr>
        <w:t>.</w:t>
      </w:r>
      <w:r>
        <w:rPr>
          <w:rFonts w:ascii="Arial" w:hAnsi="Arial" w:cs="Arial"/>
          <w:u w:val="single"/>
        </w:rPr>
        <w:t>11</w:t>
      </w:r>
      <w:r w:rsidR="009B2DF9">
        <w:rPr>
          <w:rFonts w:ascii="Arial" w:hAnsi="Arial" w:cs="Arial"/>
          <w:u w:val="single"/>
        </w:rPr>
        <w:t>.</w:t>
      </w:r>
      <w:r>
        <w:rPr>
          <w:rFonts w:ascii="Arial" w:hAnsi="Arial" w:cs="Arial"/>
          <w:u w:val="single"/>
        </w:rPr>
        <w:t>2024</w:t>
      </w:r>
      <w:r w:rsidR="00C75687">
        <w:rPr>
          <w:rFonts w:ascii="Arial" w:hAnsi="Arial" w:cs="Arial"/>
        </w:rPr>
        <w:t xml:space="preserve">                                               </w:t>
      </w:r>
      <w:r w:rsidR="001C61B6">
        <w:rPr>
          <w:rFonts w:ascii="Arial" w:hAnsi="Arial" w:cs="Arial"/>
        </w:rPr>
        <w:t xml:space="preserve">      </w:t>
      </w:r>
      <w:r w:rsidR="00C75687">
        <w:rPr>
          <w:rFonts w:ascii="Arial" w:hAnsi="Arial" w:cs="Arial"/>
        </w:rPr>
        <w:t xml:space="preserve">      </w:t>
      </w:r>
      <w:r w:rsidR="003E3316">
        <w:rPr>
          <w:rFonts w:ascii="Arial" w:hAnsi="Arial" w:cs="Arial"/>
        </w:rPr>
        <w:t xml:space="preserve">  </w:t>
      </w:r>
      <w:r w:rsidR="00C75687">
        <w:rPr>
          <w:rFonts w:ascii="Arial" w:hAnsi="Arial" w:cs="Arial"/>
        </w:rPr>
        <w:t xml:space="preserve">               </w:t>
      </w:r>
      <w:r>
        <w:rPr>
          <w:rFonts w:ascii="Arial" w:hAnsi="Arial" w:cs="Arial"/>
        </w:rPr>
        <w:t xml:space="preserve"> </w:t>
      </w:r>
      <w:r w:rsidR="00196B64">
        <w:rPr>
          <w:rFonts w:ascii="Arial" w:hAnsi="Arial" w:cs="Arial"/>
        </w:rPr>
        <w:t xml:space="preserve"> </w:t>
      </w:r>
      <w:r w:rsidR="00C75687">
        <w:rPr>
          <w:rFonts w:ascii="Arial" w:hAnsi="Arial" w:cs="Arial"/>
        </w:rPr>
        <w:t xml:space="preserve">                                    </w:t>
      </w:r>
      <w:r w:rsidR="00D84552" w:rsidRPr="00047483">
        <w:rPr>
          <w:rFonts w:ascii="Arial" w:hAnsi="Arial" w:cs="Arial"/>
        </w:rPr>
        <w:t xml:space="preserve">№ </w:t>
      </w:r>
      <w:r w:rsidRPr="004E08D0">
        <w:rPr>
          <w:rFonts w:ascii="Arial" w:hAnsi="Arial" w:cs="Arial"/>
          <w:u w:val="single"/>
        </w:rPr>
        <w:t>546-п</w:t>
      </w:r>
    </w:p>
    <w:p w:rsidR="00FB0965" w:rsidRDefault="00FB0965" w:rsidP="00102112">
      <w:pPr>
        <w:jc w:val="both"/>
        <w:rPr>
          <w:sz w:val="28"/>
          <w:szCs w:val="28"/>
        </w:rPr>
      </w:pPr>
    </w:p>
    <w:p w:rsidR="00FE1213" w:rsidRDefault="00FE1213" w:rsidP="00102112">
      <w:pPr>
        <w:jc w:val="both"/>
        <w:rPr>
          <w:sz w:val="28"/>
          <w:szCs w:val="28"/>
        </w:rPr>
      </w:pPr>
    </w:p>
    <w:p w:rsidR="002C1AB4" w:rsidRPr="008634F1" w:rsidRDefault="00102112" w:rsidP="00102112">
      <w:pPr>
        <w:jc w:val="both"/>
        <w:rPr>
          <w:rFonts w:ascii="Arial" w:hAnsi="Arial" w:cs="Arial"/>
        </w:rPr>
      </w:pPr>
      <w:r w:rsidRPr="008634F1">
        <w:rPr>
          <w:rFonts w:ascii="Arial" w:hAnsi="Arial" w:cs="Arial"/>
        </w:rPr>
        <w:t>О</w:t>
      </w:r>
      <w:r w:rsidR="002651DC" w:rsidRPr="008634F1">
        <w:rPr>
          <w:rFonts w:ascii="Arial" w:hAnsi="Arial" w:cs="Arial"/>
        </w:rPr>
        <w:t xml:space="preserve"> </w:t>
      </w:r>
      <w:r w:rsidR="00D16988" w:rsidRPr="008634F1">
        <w:rPr>
          <w:rFonts w:ascii="Arial" w:hAnsi="Arial" w:cs="Arial"/>
        </w:rPr>
        <w:t>внесении изменений</w:t>
      </w:r>
      <w:r w:rsidR="002C1AB4" w:rsidRPr="008634F1">
        <w:rPr>
          <w:rFonts w:ascii="Arial" w:hAnsi="Arial" w:cs="Arial"/>
        </w:rPr>
        <w:t xml:space="preserve"> </w:t>
      </w:r>
    </w:p>
    <w:p w:rsidR="002C1AB4" w:rsidRPr="008634F1" w:rsidRDefault="002C1AB4" w:rsidP="00102112">
      <w:pPr>
        <w:jc w:val="both"/>
        <w:rPr>
          <w:rFonts w:ascii="Arial" w:hAnsi="Arial" w:cs="Arial"/>
        </w:rPr>
      </w:pPr>
      <w:r w:rsidRPr="008634F1">
        <w:rPr>
          <w:rFonts w:ascii="Arial" w:hAnsi="Arial" w:cs="Arial"/>
        </w:rPr>
        <w:t>в</w:t>
      </w:r>
      <w:r w:rsidR="00D16988" w:rsidRPr="008634F1">
        <w:rPr>
          <w:rFonts w:ascii="Arial" w:hAnsi="Arial" w:cs="Arial"/>
        </w:rPr>
        <w:t xml:space="preserve"> </w:t>
      </w:r>
      <w:r w:rsidRPr="008634F1">
        <w:rPr>
          <w:rFonts w:ascii="Arial" w:hAnsi="Arial" w:cs="Arial"/>
        </w:rPr>
        <w:t xml:space="preserve">Постановление администрации </w:t>
      </w:r>
    </w:p>
    <w:p w:rsidR="002C1AB4" w:rsidRPr="008634F1" w:rsidRDefault="002C1AB4" w:rsidP="00102112">
      <w:pPr>
        <w:jc w:val="both"/>
        <w:rPr>
          <w:rFonts w:ascii="Arial" w:hAnsi="Arial" w:cs="Arial"/>
        </w:rPr>
      </w:pPr>
      <w:r w:rsidRPr="008634F1">
        <w:rPr>
          <w:rFonts w:ascii="Arial" w:hAnsi="Arial" w:cs="Arial"/>
        </w:rPr>
        <w:t>Саянского района от 06.11.2013г.</w:t>
      </w:r>
    </w:p>
    <w:p w:rsidR="002C1AB4" w:rsidRPr="008634F1" w:rsidRDefault="002C1AB4" w:rsidP="00102112">
      <w:pPr>
        <w:jc w:val="both"/>
        <w:rPr>
          <w:rFonts w:ascii="Arial" w:hAnsi="Arial" w:cs="Arial"/>
        </w:rPr>
      </w:pPr>
      <w:r w:rsidRPr="008634F1">
        <w:rPr>
          <w:rFonts w:ascii="Arial" w:hAnsi="Arial" w:cs="Arial"/>
        </w:rPr>
        <w:t>№ 882-п «Об утверждении</w:t>
      </w:r>
    </w:p>
    <w:p w:rsidR="00102112" w:rsidRPr="008634F1" w:rsidRDefault="00102112" w:rsidP="00102112">
      <w:pPr>
        <w:jc w:val="both"/>
        <w:rPr>
          <w:rFonts w:ascii="Arial" w:hAnsi="Arial" w:cs="Arial"/>
        </w:rPr>
      </w:pPr>
      <w:r w:rsidRPr="008634F1">
        <w:rPr>
          <w:rFonts w:ascii="Arial" w:hAnsi="Arial" w:cs="Arial"/>
        </w:rPr>
        <w:t>муниципальн</w:t>
      </w:r>
      <w:r w:rsidR="002C1AB4" w:rsidRPr="008634F1">
        <w:rPr>
          <w:rFonts w:ascii="Arial" w:hAnsi="Arial" w:cs="Arial"/>
        </w:rPr>
        <w:t>ой</w:t>
      </w:r>
      <w:r w:rsidRPr="008634F1">
        <w:rPr>
          <w:rFonts w:ascii="Arial" w:hAnsi="Arial" w:cs="Arial"/>
        </w:rPr>
        <w:t xml:space="preserve"> программ</w:t>
      </w:r>
      <w:r w:rsidR="002C1AB4" w:rsidRPr="008634F1">
        <w:rPr>
          <w:rFonts w:ascii="Arial" w:hAnsi="Arial" w:cs="Arial"/>
        </w:rPr>
        <w:t>ы</w:t>
      </w:r>
    </w:p>
    <w:p w:rsidR="00174DF7" w:rsidRPr="008634F1" w:rsidRDefault="00102112" w:rsidP="00102112">
      <w:pPr>
        <w:rPr>
          <w:rFonts w:ascii="Arial" w:hAnsi="Arial" w:cs="Arial"/>
        </w:rPr>
      </w:pPr>
      <w:r w:rsidRPr="008634F1">
        <w:rPr>
          <w:rFonts w:ascii="Arial" w:hAnsi="Arial" w:cs="Arial"/>
        </w:rPr>
        <w:t>«Управление муниципальными</w:t>
      </w:r>
    </w:p>
    <w:p w:rsidR="002C1AB4" w:rsidRPr="008634F1" w:rsidRDefault="00D16988" w:rsidP="00102112">
      <w:pPr>
        <w:rPr>
          <w:rFonts w:ascii="Arial" w:hAnsi="Arial" w:cs="Arial"/>
        </w:rPr>
      </w:pPr>
      <w:r w:rsidRPr="008634F1">
        <w:rPr>
          <w:rFonts w:ascii="Arial" w:hAnsi="Arial" w:cs="Arial"/>
        </w:rPr>
        <w:t>ф</w:t>
      </w:r>
      <w:r w:rsidR="00102112" w:rsidRPr="008634F1">
        <w:rPr>
          <w:rFonts w:ascii="Arial" w:hAnsi="Arial" w:cs="Arial"/>
        </w:rPr>
        <w:t>инансами»</w:t>
      </w:r>
    </w:p>
    <w:p w:rsidR="00102112" w:rsidRPr="008634F1" w:rsidRDefault="00102112" w:rsidP="00102112">
      <w:pPr>
        <w:rPr>
          <w:rFonts w:ascii="Arial" w:hAnsi="Arial" w:cs="Arial"/>
        </w:rPr>
      </w:pPr>
      <w:r w:rsidRPr="008634F1">
        <w:rPr>
          <w:rFonts w:ascii="Arial" w:hAnsi="Arial" w:cs="Arial"/>
        </w:rPr>
        <w:t xml:space="preserve"> </w:t>
      </w:r>
    </w:p>
    <w:p w:rsidR="00102112" w:rsidRPr="008634F1" w:rsidRDefault="00102112" w:rsidP="00CE3FE0">
      <w:pPr>
        <w:ind w:firstLine="708"/>
        <w:jc w:val="both"/>
        <w:rPr>
          <w:rFonts w:ascii="Arial" w:hAnsi="Arial" w:cs="Arial"/>
        </w:rPr>
      </w:pPr>
      <w:r w:rsidRPr="008634F1">
        <w:rPr>
          <w:rFonts w:ascii="Arial" w:hAnsi="Arial" w:cs="Arial"/>
        </w:rPr>
        <w:t>В соответствии со ст. 179 Бюджетного кодекса Российской Федерации, Постановлением администрации Саянского района от 22.07.2013</w:t>
      </w:r>
      <w:r w:rsidR="002C1AB4" w:rsidRPr="008634F1">
        <w:rPr>
          <w:rFonts w:ascii="Arial" w:hAnsi="Arial" w:cs="Arial"/>
        </w:rPr>
        <w:t>г.</w:t>
      </w:r>
      <w:r w:rsidRPr="008634F1">
        <w:rPr>
          <w:rFonts w:ascii="Arial" w:hAnsi="Arial" w:cs="Arial"/>
        </w:rPr>
        <w:t xml:space="preserve"> № 516-п «Об утверждении Порядка принятия решения о разработке муниципальных программ Саянского района, их формировани</w:t>
      </w:r>
      <w:r w:rsidR="00FE1213" w:rsidRPr="008634F1">
        <w:rPr>
          <w:rFonts w:ascii="Arial" w:hAnsi="Arial" w:cs="Arial"/>
        </w:rPr>
        <w:t>я</w:t>
      </w:r>
      <w:r w:rsidRPr="008634F1">
        <w:rPr>
          <w:rFonts w:ascii="Arial" w:hAnsi="Arial" w:cs="Arial"/>
        </w:rPr>
        <w:t xml:space="preserve"> и реали</w:t>
      </w:r>
      <w:r w:rsidR="00B76DDB" w:rsidRPr="008634F1">
        <w:rPr>
          <w:rFonts w:ascii="Arial" w:hAnsi="Arial" w:cs="Arial"/>
        </w:rPr>
        <w:t xml:space="preserve">зации», </w:t>
      </w:r>
      <w:r w:rsidR="0025541C">
        <w:rPr>
          <w:rFonts w:ascii="Arial" w:hAnsi="Arial" w:cs="Arial"/>
        </w:rPr>
        <w:t xml:space="preserve">руководствуясь </w:t>
      </w:r>
      <w:r w:rsidR="002C1AB4" w:rsidRPr="008634F1">
        <w:rPr>
          <w:rFonts w:ascii="Arial" w:hAnsi="Arial" w:cs="Arial"/>
        </w:rPr>
        <w:t>стать</w:t>
      </w:r>
      <w:r w:rsidR="0025541C">
        <w:rPr>
          <w:rFonts w:ascii="Arial" w:hAnsi="Arial" w:cs="Arial"/>
        </w:rPr>
        <w:t xml:space="preserve">ями 62, </w:t>
      </w:r>
      <w:r w:rsidR="002C1AB4" w:rsidRPr="008634F1">
        <w:rPr>
          <w:rFonts w:ascii="Arial" w:hAnsi="Arial" w:cs="Arial"/>
        </w:rPr>
        <w:t xml:space="preserve"> 8</w:t>
      </w:r>
      <w:r w:rsidR="001B34CB" w:rsidRPr="008634F1">
        <w:rPr>
          <w:rFonts w:ascii="Arial" w:hAnsi="Arial" w:cs="Arial"/>
        </w:rPr>
        <w:t>1</w:t>
      </w:r>
      <w:r w:rsidR="002C1AB4" w:rsidRPr="008634F1">
        <w:rPr>
          <w:rFonts w:ascii="Arial" w:hAnsi="Arial" w:cs="Arial"/>
        </w:rPr>
        <w:t xml:space="preserve"> </w:t>
      </w:r>
      <w:r w:rsidRPr="008634F1">
        <w:rPr>
          <w:rFonts w:ascii="Arial" w:hAnsi="Arial" w:cs="Arial"/>
        </w:rPr>
        <w:t>Устав</w:t>
      </w:r>
      <w:r w:rsidR="002C1AB4" w:rsidRPr="008634F1">
        <w:rPr>
          <w:rFonts w:ascii="Arial" w:hAnsi="Arial" w:cs="Arial"/>
        </w:rPr>
        <w:t xml:space="preserve">а </w:t>
      </w:r>
      <w:r w:rsidRPr="008634F1">
        <w:rPr>
          <w:rFonts w:ascii="Arial" w:hAnsi="Arial" w:cs="Arial"/>
        </w:rPr>
        <w:t>Саянск</w:t>
      </w:r>
      <w:r w:rsidR="0025541C">
        <w:rPr>
          <w:rFonts w:ascii="Arial" w:hAnsi="Arial" w:cs="Arial"/>
        </w:rPr>
        <w:t xml:space="preserve">ого муниципального </w:t>
      </w:r>
      <w:r w:rsidRPr="008634F1">
        <w:rPr>
          <w:rFonts w:ascii="Arial" w:hAnsi="Arial" w:cs="Arial"/>
        </w:rPr>
        <w:t>район</w:t>
      </w:r>
      <w:r w:rsidR="0025541C">
        <w:rPr>
          <w:rFonts w:ascii="Arial" w:hAnsi="Arial" w:cs="Arial"/>
        </w:rPr>
        <w:t>а Красноярского края</w:t>
      </w:r>
      <w:r w:rsidRPr="008634F1">
        <w:rPr>
          <w:rFonts w:ascii="Arial" w:hAnsi="Arial" w:cs="Arial"/>
        </w:rPr>
        <w:t xml:space="preserve"> ПОСТАНОВЛЯЮ:</w:t>
      </w:r>
    </w:p>
    <w:p w:rsidR="00C558F8" w:rsidRDefault="00D16988" w:rsidP="00F706C8">
      <w:pPr>
        <w:pStyle w:val="a6"/>
        <w:numPr>
          <w:ilvl w:val="0"/>
          <w:numId w:val="1"/>
        </w:numPr>
        <w:ind w:left="0" w:firstLine="708"/>
        <w:jc w:val="both"/>
        <w:rPr>
          <w:rFonts w:ascii="Arial" w:hAnsi="Arial" w:cs="Arial"/>
        </w:rPr>
      </w:pPr>
      <w:r w:rsidRPr="008634F1">
        <w:rPr>
          <w:rFonts w:ascii="Arial" w:hAnsi="Arial" w:cs="Arial"/>
        </w:rPr>
        <w:t>В</w:t>
      </w:r>
      <w:r w:rsidR="00BD0440" w:rsidRPr="008634F1">
        <w:rPr>
          <w:rFonts w:ascii="Arial" w:hAnsi="Arial" w:cs="Arial"/>
        </w:rPr>
        <w:t xml:space="preserve">нести в </w:t>
      </w:r>
      <w:r w:rsidR="00BA72AF" w:rsidRPr="008634F1">
        <w:rPr>
          <w:rFonts w:ascii="Arial" w:hAnsi="Arial" w:cs="Arial"/>
        </w:rPr>
        <w:t xml:space="preserve"> </w:t>
      </w:r>
      <w:r w:rsidRPr="008634F1">
        <w:rPr>
          <w:rFonts w:ascii="Arial" w:hAnsi="Arial" w:cs="Arial"/>
        </w:rPr>
        <w:t xml:space="preserve"> </w:t>
      </w:r>
      <w:r w:rsidR="00BD0440" w:rsidRPr="008634F1">
        <w:rPr>
          <w:rFonts w:ascii="Arial" w:hAnsi="Arial" w:cs="Arial"/>
        </w:rPr>
        <w:t>п</w:t>
      </w:r>
      <w:r w:rsidRPr="008634F1">
        <w:rPr>
          <w:rFonts w:ascii="Arial" w:hAnsi="Arial" w:cs="Arial"/>
        </w:rPr>
        <w:t>остановление администрации Саянского района от 06.11.2013</w:t>
      </w:r>
      <w:r w:rsidR="00BA72AF" w:rsidRPr="008634F1">
        <w:rPr>
          <w:rFonts w:ascii="Arial" w:hAnsi="Arial" w:cs="Arial"/>
        </w:rPr>
        <w:t>г.</w:t>
      </w:r>
      <w:r w:rsidRPr="008634F1">
        <w:rPr>
          <w:rFonts w:ascii="Arial" w:hAnsi="Arial" w:cs="Arial"/>
        </w:rPr>
        <w:t xml:space="preserve"> № 882-п «Об утверждении муниципальной программы «Управление муниципальн</w:t>
      </w:r>
      <w:r w:rsidR="0048029D" w:rsidRPr="008634F1">
        <w:rPr>
          <w:rFonts w:ascii="Arial" w:hAnsi="Arial" w:cs="Arial"/>
        </w:rPr>
        <w:t>ыми финансами</w:t>
      </w:r>
      <w:r w:rsidRPr="008634F1">
        <w:rPr>
          <w:rFonts w:ascii="Arial" w:hAnsi="Arial" w:cs="Arial"/>
        </w:rPr>
        <w:t>»</w:t>
      </w:r>
      <w:r w:rsidR="0048029D" w:rsidRPr="008634F1">
        <w:rPr>
          <w:rFonts w:ascii="Arial" w:hAnsi="Arial" w:cs="Arial"/>
        </w:rPr>
        <w:t xml:space="preserve"> </w:t>
      </w:r>
      <w:r w:rsidR="007073FE">
        <w:rPr>
          <w:rFonts w:ascii="Arial" w:hAnsi="Arial" w:cs="Arial"/>
        </w:rPr>
        <w:t xml:space="preserve"> (далее - Постановление)</w:t>
      </w:r>
      <w:r w:rsidR="0048029D" w:rsidRPr="008634F1">
        <w:rPr>
          <w:rFonts w:ascii="Arial" w:hAnsi="Arial" w:cs="Arial"/>
        </w:rPr>
        <w:t xml:space="preserve"> </w:t>
      </w:r>
      <w:r w:rsidR="00BA72AF" w:rsidRPr="008634F1">
        <w:rPr>
          <w:rFonts w:ascii="Arial" w:hAnsi="Arial" w:cs="Arial"/>
        </w:rPr>
        <w:t xml:space="preserve"> </w:t>
      </w:r>
      <w:r w:rsidR="0048029D" w:rsidRPr="008634F1">
        <w:rPr>
          <w:rFonts w:ascii="Arial" w:hAnsi="Arial" w:cs="Arial"/>
        </w:rPr>
        <w:t>следующ</w:t>
      </w:r>
      <w:r w:rsidR="00BD0440" w:rsidRPr="008634F1">
        <w:rPr>
          <w:rFonts w:ascii="Arial" w:hAnsi="Arial" w:cs="Arial"/>
        </w:rPr>
        <w:t>е</w:t>
      </w:r>
      <w:r w:rsidR="0048029D" w:rsidRPr="008634F1">
        <w:rPr>
          <w:rFonts w:ascii="Arial" w:hAnsi="Arial" w:cs="Arial"/>
        </w:rPr>
        <w:t>е изменени</w:t>
      </w:r>
      <w:r w:rsidR="00BD0440" w:rsidRPr="008634F1">
        <w:rPr>
          <w:rFonts w:ascii="Arial" w:hAnsi="Arial" w:cs="Arial"/>
        </w:rPr>
        <w:t>е</w:t>
      </w:r>
      <w:r w:rsidR="0048029D" w:rsidRPr="008634F1">
        <w:rPr>
          <w:rFonts w:ascii="Arial" w:hAnsi="Arial" w:cs="Arial"/>
        </w:rPr>
        <w:t xml:space="preserve">:  </w:t>
      </w:r>
    </w:p>
    <w:p w:rsidR="00174DF7" w:rsidRPr="008634F1" w:rsidRDefault="00C558F8" w:rsidP="00E52813">
      <w:pPr>
        <w:ind w:firstLine="708"/>
        <w:jc w:val="both"/>
        <w:rPr>
          <w:rFonts w:ascii="Arial" w:hAnsi="Arial" w:cs="Arial"/>
        </w:rPr>
      </w:pPr>
      <w:r>
        <w:rPr>
          <w:rFonts w:ascii="Arial" w:hAnsi="Arial" w:cs="Arial"/>
        </w:rPr>
        <w:t>1.</w:t>
      </w:r>
      <w:r w:rsidR="0013401B">
        <w:rPr>
          <w:rFonts w:ascii="Arial" w:hAnsi="Arial" w:cs="Arial"/>
        </w:rPr>
        <w:t>1</w:t>
      </w:r>
      <w:r>
        <w:rPr>
          <w:rFonts w:ascii="Arial" w:hAnsi="Arial" w:cs="Arial"/>
        </w:rPr>
        <w:t>. М</w:t>
      </w:r>
      <w:r w:rsidR="0048029D" w:rsidRPr="008634F1">
        <w:rPr>
          <w:rFonts w:ascii="Arial" w:hAnsi="Arial" w:cs="Arial"/>
        </w:rPr>
        <w:t>униципальн</w:t>
      </w:r>
      <w:r w:rsidR="00BD0440" w:rsidRPr="008634F1">
        <w:rPr>
          <w:rFonts w:ascii="Arial" w:hAnsi="Arial" w:cs="Arial"/>
        </w:rPr>
        <w:t>ую</w:t>
      </w:r>
      <w:r w:rsidR="0048029D" w:rsidRPr="008634F1">
        <w:rPr>
          <w:rFonts w:ascii="Arial" w:hAnsi="Arial" w:cs="Arial"/>
        </w:rPr>
        <w:t xml:space="preserve"> программ</w:t>
      </w:r>
      <w:r w:rsidR="00BD0440" w:rsidRPr="008634F1">
        <w:rPr>
          <w:rFonts w:ascii="Arial" w:hAnsi="Arial" w:cs="Arial"/>
        </w:rPr>
        <w:t>у</w:t>
      </w:r>
      <w:r w:rsidR="0048029D" w:rsidRPr="008634F1">
        <w:rPr>
          <w:rFonts w:ascii="Arial" w:hAnsi="Arial" w:cs="Arial"/>
        </w:rPr>
        <w:t xml:space="preserve"> Саянского района «Управление</w:t>
      </w:r>
      <w:r w:rsidR="00E52813" w:rsidRPr="008634F1">
        <w:rPr>
          <w:rFonts w:ascii="Arial" w:hAnsi="Arial" w:cs="Arial"/>
        </w:rPr>
        <w:t xml:space="preserve"> м</w:t>
      </w:r>
      <w:r w:rsidR="0048029D" w:rsidRPr="008634F1">
        <w:rPr>
          <w:rFonts w:ascii="Arial" w:hAnsi="Arial" w:cs="Arial"/>
        </w:rPr>
        <w:t>униципальными финансами»</w:t>
      </w:r>
      <w:r>
        <w:rPr>
          <w:rFonts w:ascii="Arial" w:hAnsi="Arial" w:cs="Arial"/>
        </w:rPr>
        <w:t>, утвержденную Постановлением,</w:t>
      </w:r>
      <w:r w:rsidR="0048029D" w:rsidRPr="008634F1">
        <w:rPr>
          <w:rFonts w:ascii="Arial" w:hAnsi="Arial" w:cs="Arial"/>
        </w:rPr>
        <w:t xml:space="preserve"> изложить в </w:t>
      </w:r>
      <w:r w:rsidR="00BA72AF" w:rsidRPr="008634F1">
        <w:rPr>
          <w:rFonts w:ascii="Arial" w:hAnsi="Arial" w:cs="Arial"/>
        </w:rPr>
        <w:t xml:space="preserve"> </w:t>
      </w:r>
      <w:r w:rsidR="0048029D" w:rsidRPr="008634F1">
        <w:rPr>
          <w:rFonts w:ascii="Arial" w:hAnsi="Arial" w:cs="Arial"/>
        </w:rPr>
        <w:t xml:space="preserve">редакции </w:t>
      </w:r>
      <w:r w:rsidR="005F7881" w:rsidRPr="008634F1">
        <w:rPr>
          <w:rFonts w:ascii="Arial" w:hAnsi="Arial" w:cs="Arial"/>
        </w:rPr>
        <w:t>соглас</w:t>
      </w:r>
      <w:r w:rsidR="0048029D" w:rsidRPr="008634F1">
        <w:rPr>
          <w:rFonts w:ascii="Arial" w:hAnsi="Arial" w:cs="Arial"/>
        </w:rPr>
        <w:t>но приложению</w:t>
      </w:r>
      <w:r>
        <w:rPr>
          <w:rFonts w:ascii="Arial" w:hAnsi="Arial" w:cs="Arial"/>
        </w:rPr>
        <w:t xml:space="preserve"> к настоящему постановлению</w:t>
      </w:r>
      <w:r w:rsidR="0048029D" w:rsidRPr="008634F1">
        <w:rPr>
          <w:rFonts w:ascii="Arial" w:hAnsi="Arial" w:cs="Arial"/>
        </w:rPr>
        <w:t>.</w:t>
      </w:r>
    </w:p>
    <w:p w:rsidR="005F7881" w:rsidRPr="008634F1" w:rsidRDefault="005F7881" w:rsidP="00E52813">
      <w:pPr>
        <w:ind w:firstLine="708"/>
        <w:jc w:val="both"/>
        <w:rPr>
          <w:rFonts w:ascii="Arial" w:hAnsi="Arial" w:cs="Arial"/>
        </w:rPr>
      </w:pPr>
      <w:r w:rsidRPr="008634F1">
        <w:rPr>
          <w:rFonts w:ascii="Arial" w:hAnsi="Arial" w:cs="Arial"/>
        </w:rPr>
        <w:t xml:space="preserve">2. Постановление администрации Саянского района от </w:t>
      </w:r>
      <w:r w:rsidR="008E189B">
        <w:rPr>
          <w:rFonts w:ascii="Arial" w:hAnsi="Arial" w:cs="Arial"/>
        </w:rPr>
        <w:t>13</w:t>
      </w:r>
      <w:r w:rsidR="00923198" w:rsidRPr="008634F1">
        <w:rPr>
          <w:rFonts w:ascii="Arial" w:hAnsi="Arial" w:cs="Arial"/>
        </w:rPr>
        <w:t>.</w:t>
      </w:r>
      <w:r w:rsidR="008E189B">
        <w:rPr>
          <w:rFonts w:ascii="Arial" w:hAnsi="Arial" w:cs="Arial"/>
        </w:rPr>
        <w:t>11</w:t>
      </w:r>
      <w:r w:rsidR="00923198" w:rsidRPr="008634F1">
        <w:rPr>
          <w:rFonts w:ascii="Arial" w:hAnsi="Arial" w:cs="Arial"/>
        </w:rPr>
        <w:t>.20</w:t>
      </w:r>
      <w:r w:rsidR="00800547">
        <w:rPr>
          <w:rFonts w:ascii="Arial" w:hAnsi="Arial" w:cs="Arial"/>
        </w:rPr>
        <w:t>2</w:t>
      </w:r>
      <w:r w:rsidR="00B500CD">
        <w:rPr>
          <w:rFonts w:ascii="Arial" w:hAnsi="Arial" w:cs="Arial"/>
        </w:rPr>
        <w:t>3</w:t>
      </w:r>
      <w:r w:rsidR="00923198" w:rsidRPr="008634F1">
        <w:rPr>
          <w:rFonts w:ascii="Arial" w:hAnsi="Arial" w:cs="Arial"/>
        </w:rPr>
        <w:t>г. №</w:t>
      </w:r>
      <w:r w:rsidR="001B34CB" w:rsidRPr="008634F1">
        <w:rPr>
          <w:rFonts w:ascii="Arial" w:hAnsi="Arial" w:cs="Arial"/>
        </w:rPr>
        <w:t xml:space="preserve"> </w:t>
      </w:r>
      <w:r w:rsidR="008E189B">
        <w:rPr>
          <w:rFonts w:ascii="Arial" w:hAnsi="Arial" w:cs="Arial"/>
        </w:rPr>
        <w:t>607</w:t>
      </w:r>
      <w:r w:rsidR="001B34CB" w:rsidRPr="008634F1">
        <w:rPr>
          <w:rFonts w:ascii="Arial" w:hAnsi="Arial" w:cs="Arial"/>
        </w:rPr>
        <w:t>-п считать утратившим силу.</w:t>
      </w:r>
      <w:r w:rsidR="00923198" w:rsidRPr="008634F1">
        <w:rPr>
          <w:rFonts w:ascii="Arial" w:hAnsi="Arial" w:cs="Arial"/>
        </w:rPr>
        <w:t xml:space="preserve"> </w:t>
      </w:r>
    </w:p>
    <w:p w:rsidR="00460BDC" w:rsidRPr="008634F1" w:rsidRDefault="001B34CB" w:rsidP="00460BDC">
      <w:pPr>
        <w:ind w:firstLine="708"/>
        <w:jc w:val="both"/>
        <w:rPr>
          <w:rFonts w:ascii="Arial" w:hAnsi="Arial" w:cs="Arial"/>
        </w:rPr>
      </w:pPr>
      <w:r w:rsidRPr="008634F1">
        <w:rPr>
          <w:rFonts w:ascii="Arial" w:hAnsi="Arial" w:cs="Arial"/>
        </w:rPr>
        <w:t>3</w:t>
      </w:r>
      <w:r w:rsidR="00923856" w:rsidRPr="008634F1">
        <w:rPr>
          <w:rFonts w:ascii="Arial" w:hAnsi="Arial" w:cs="Arial"/>
        </w:rPr>
        <w:t xml:space="preserve">. </w:t>
      </w:r>
      <w:r w:rsidR="00460BDC">
        <w:rPr>
          <w:rFonts w:ascii="Arial" w:hAnsi="Arial" w:cs="Arial"/>
        </w:rPr>
        <w:t>О</w:t>
      </w:r>
      <w:r w:rsidR="00460BDC" w:rsidRPr="008634F1">
        <w:rPr>
          <w:rFonts w:ascii="Arial" w:hAnsi="Arial" w:cs="Arial"/>
        </w:rPr>
        <w:t>тделу</w:t>
      </w:r>
      <w:r w:rsidR="00460BDC">
        <w:rPr>
          <w:rFonts w:ascii="Arial" w:hAnsi="Arial" w:cs="Arial"/>
        </w:rPr>
        <w:t xml:space="preserve"> информационно-технологического обеспечения и защиты информации</w:t>
      </w:r>
      <w:r w:rsidR="00460BDC" w:rsidRPr="008634F1">
        <w:rPr>
          <w:rFonts w:ascii="Arial" w:hAnsi="Arial" w:cs="Arial"/>
        </w:rPr>
        <w:t xml:space="preserve">   администрации   </w:t>
      </w:r>
      <w:proofErr w:type="gramStart"/>
      <w:r w:rsidR="00460BDC" w:rsidRPr="008634F1">
        <w:rPr>
          <w:rFonts w:ascii="Arial" w:hAnsi="Arial" w:cs="Arial"/>
        </w:rPr>
        <w:t>Саянского  района</w:t>
      </w:r>
      <w:proofErr w:type="gramEnd"/>
      <w:r w:rsidR="00460BDC">
        <w:rPr>
          <w:rFonts w:ascii="Arial" w:hAnsi="Arial" w:cs="Arial"/>
        </w:rPr>
        <w:t xml:space="preserve"> (Н.В. </w:t>
      </w:r>
      <w:proofErr w:type="spellStart"/>
      <w:r w:rsidR="00460BDC">
        <w:rPr>
          <w:rFonts w:ascii="Arial" w:hAnsi="Arial" w:cs="Arial"/>
        </w:rPr>
        <w:t>Сапрунова</w:t>
      </w:r>
      <w:proofErr w:type="spellEnd"/>
      <w:r w:rsidR="00460BDC">
        <w:rPr>
          <w:rFonts w:ascii="Arial" w:hAnsi="Arial" w:cs="Arial"/>
        </w:rPr>
        <w:t>)</w:t>
      </w:r>
      <w:r w:rsidR="009B2DF9">
        <w:rPr>
          <w:rFonts w:ascii="Arial" w:hAnsi="Arial" w:cs="Arial"/>
        </w:rPr>
        <w:t xml:space="preserve"> </w:t>
      </w:r>
      <w:r w:rsidR="00460BDC" w:rsidRPr="008634F1">
        <w:rPr>
          <w:rFonts w:ascii="Arial" w:hAnsi="Arial" w:cs="Arial"/>
        </w:rPr>
        <w:t>опубликовать настоящее постановление на официальном сайте Саянского района.</w:t>
      </w:r>
    </w:p>
    <w:p w:rsidR="00923856" w:rsidRPr="008634F1" w:rsidRDefault="00F01C7C" w:rsidP="00923856">
      <w:pPr>
        <w:ind w:firstLine="708"/>
        <w:jc w:val="both"/>
        <w:rPr>
          <w:rFonts w:ascii="Arial" w:hAnsi="Arial" w:cs="Arial"/>
        </w:rPr>
      </w:pPr>
      <w:r>
        <w:rPr>
          <w:rFonts w:ascii="Arial" w:hAnsi="Arial" w:cs="Arial"/>
        </w:rPr>
        <w:t>4</w:t>
      </w:r>
      <w:r w:rsidR="00923856" w:rsidRPr="008634F1">
        <w:rPr>
          <w:rFonts w:ascii="Arial" w:hAnsi="Arial" w:cs="Arial"/>
        </w:rPr>
        <w:t xml:space="preserve">. Контроль за исполнением настоящего постановления </w:t>
      </w:r>
      <w:r w:rsidR="007742EC">
        <w:rPr>
          <w:rFonts w:ascii="Arial" w:hAnsi="Arial" w:cs="Arial"/>
        </w:rPr>
        <w:t>возложить на первого заместителя главы</w:t>
      </w:r>
      <w:r w:rsidR="00B425C1">
        <w:rPr>
          <w:rFonts w:ascii="Arial" w:hAnsi="Arial" w:cs="Arial"/>
        </w:rPr>
        <w:t xml:space="preserve"> Саянского</w:t>
      </w:r>
      <w:r w:rsidR="007742EC">
        <w:rPr>
          <w:rFonts w:ascii="Arial" w:hAnsi="Arial" w:cs="Arial"/>
        </w:rPr>
        <w:t xml:space="preserve"> района (</w:t>
      </w:r>
      <w:r w:rsidR="00BB5DD8">
        <w:rPr>
          <w:rFonts w:ascii="Arial" w:hAnsi="Arial" w:cs="Arial"/>
        </w:rPr>
        <w:t>О</w:t>
      </w:r>
      <w:r w:rsidR="007742EC">
        <w:rPr>
          <w:rFonts w:ascii="Arial" w:hAnsi="Arial" w:cs="Arial"/>
        </w:rPr>
        <w:t>.</w:t>
      </w:r>
      <w:r w:rsidR="00BB5DD8">
        <w:rPr>
          <w:rFonts w:ascii="Arial" w:hAnsi="Arial" w:cs="Arial"/>
        </w:rPr>
        <w:t>Л</w:t>
      </w:r>
      <w:r w:rsidR="007742EC">
        <w:rPr>
          <w:rFonts w:ascii="Arial" w:hAnsi="Arial" w:cs="Arial"/>
        </w:rPr>
        <w:t xml:space="preserve">. </w:t>
      </w:r>
      <w:r w:rsidR="00BB5DD8">
        <w:rPr>
          <w:rFonts w:ascii="Arial" w:hAnsi="Arial" w:cs="Arial"/>
        </w:rPr>
        <w:t>Фомичев</w:t>
      </w:r>
      <w:r w:rsidR="007742EC">
        <w:rPr>
          <w:rFonts w:ascii="Arial" w:hAnsi="Arial" w:cs="Arial"/>
        </w:rPr>
        <w:t>).</w:t>
      </w:r>
    </w:p>
    <w:p w:rsidR="00923856" w:rsidRPr="008634F1" w:rsidRDefault="00F01C7C" w:rsidP="00923856">
      <w:pPr>
        <w:ind w:firstLine="708"/>
        <w:jc w:val="both"/>
        <w:rPr>
          <w:rFonts w:ascii="Arial" w:hAnsi="Arial" w:cs="Arial"/>
        </w:rPr>
      </w:pPr>
      <w:r>
        <w:rPr>
          <w:rFonts w:ascii="Arial" w:hAnsi="Arial" w:cs="Arial"/>
        </w:rPr>
        <w:t>5</w:t>
      </w:r>
      <w:r w:rsidR="00B76DDB" w:rsidRPr="008634F1">
        <w:rPr>
          <w:rFonts w:ascii="Arial" w:hAnsi="Arial" w:cs="Arial"/>
        </w:rPr>
        <w:t xml:space="preserve">. </w:t>
      </w:r>
      <w:r w:rsidR="005F7881" w:rsidRPr="008634F1">
        <w:rPr>
          <w:rFonts w:ascii="Arial" w:hAnsi="Arial" w:cs="Arial"/>
        </w:rPr>
        <w:t>Настоящее п</w:t>
      </w:r>
      <w:r w:rsidR="00B76DDB" w:rsidRPr="008634F1">
        <w:rPr>
          <w:rFonts w:ascii="Arial" w:hAnsi="Arial" w:cs="Arial"/>
        </w:rPr>
        <w:t>остановление</w:t>
      </w:r>
      <w:r w:rsidR="00923856" w:rsidRPr="008634F1">
        <w:rPr>
          <w:rFonts w:ascii="Arial" w:hAnsi="Arial" w:cs="Arial"/>
        </w:rPr>
        <w:t xml:space="preserve"> вступает в силу </w:t>
      </w:r>
      <w:r w:rsidR="00B76DDB" w:rsidRPr="008634F1">
        <w:rPr>
          <w:rFonts w:ascii="Arial" w:hAnsi="Arial" w:cs="Arial"/>
        </w:rPr>
        <w:t>с</w:t>
      </w:r>
      <w:r w:rsidR="009C2B20">
        <w:rPr>
          <w:rFonts w:ascii="Arial" w:hAnsi="Arial" w:cs="Arial"/>
        </w:rPr>
        <w:t xml:space="preserve"> 1 января 202</w:t>
      </w:r>
      <w:r w:rsidR="00BB5DD8">
        <w:rPr>
          <w:rFonts w:ascii="Arial" w:hAnsi="Arial" w:cs="Arial"/>
        </w:rPr>
        <w:t>5</w:t>
      </w:r>
      <w:r w:rsidR="009C2B20">
        <w:rPr>
          <w:rFonts w:ascii="Arial" w:hAnsi="Arial" w:cs="Arial"/>
        </w:rPr>
        <w:t xml:space="preserve"> года.</w:t>
      </w:r>
    </w:p>
    <w:p w:rsidR="00600484" w:rsidRPr="008634F1" w:rsidRDefault="00600484" w:rsidP="00600484">
      <w:pPr>
        <w:autoSpaceDE w:val="0"/>
        <w:autoSpaceDN w:val="0"/>
        <w:adjustRightInd w:val="0"/>
        <w:ind w:firstLine="567"/>
        <w:jc w:val="both"/>
        <w:rPr>
          <w:rFonts w:ascii="Arial" w:hAnsi="Arial" w:cs="Arial"/>
        </w:rPr>
      </w:pPr>
    </w:p>
    <w:p w:rsidR="00DB7BD4" w:rsidRPr="008634F1" w:rsidRDefault="00DB7BD4" w:rsidP="00600484">
      <w:pPr>
        <w:autoSpaceDE w:val="0"/>
        <w:autoSpaceDN w:val="0"/>
        <w:adjustRightInd w:val="0"/>
        <w:ind w:firstLine="567"/>
        <w:jc w:val="both"/>
        <w:rPr>
          <w:rFonts w:ascii="Arial" w:hAnsi="Arial" w:cs="Arial"/>
        </w:rPr>
      </w:pPr>
    </w:p>
    <w:p w:rsidR="000377C4" w:rsidRPr="008634F1" w:rsidRDefault="000377C4" w:rsidP="00600484">
      <w:pPr>
        <w:autoSpaceDE w:val="0"/>
        <w:autoSpaceDN w:val="0"/>
        <w:adjustRightInd w:val="0"/>
        <w:ind w:firstLine="567"/>
        <w:jc w:val="both"/>
        <w:rPr>
          <w:rFonts w:ascii="Arial" w:hAnsi="Arial" w:cs="Arial"/>
        </w:rPr>
      </w:pPr>
    </w:p>
    <w:p w:rsidR="00DB7BD4" w:rsidRDefault="00BD0440" w:rsidP="00B32DEE">
      <w:pPr>
        <w:jc w:val="both"/>
        <w:rPr>
          <w:rFonts w:ascii="Arial" w:hAnsi="Arial" w:cs="Arial"/>
        </w:rPr>
      </w:pPr>
      <w:r w:rsidRPr="008634F1">
        <w:rPr>
          <w:rFonts w:ascii="Arial" w:hAnsi="Arial" w:cs="Arial"/>
        </w:rPr>
        <w:t>Г</w:t>
      </w:r>
      <w:r w:rsidR="00DB7BD4" w:rsidRPr="008634F1">
        <w:rPr>
          <w:rFonts w:ascii="Arial" w:hAnsi="Arial" w:cs="Arial"/>
        </w:rPr>
        <w:t>лав</w:t>
      </w:r>
      <w:r w:rsidRPr="008634F1">
        <w:rPr>
          <w:rFonts w:ascii="Arial" w:hAnsi="Arial" w:cs="Arial"/>
        </w:rPr>
        <w:t>а</w:t>
      </w:r>
      <w:r w:rsidR="00B425C1">
        <w:rPr>
          <w:rFonts w:ascii="Arial" w:hAnsi="Arial" w:cs="Arial"/>
        </w:rPr>
        <w:t xml:space="preserve"> Саянского</w:t>
      </w:r>
      <w:r w:rsidR="00DB7BD4" w:rsidRPr="008634F1">
        <w:rPr>
          <w:rFonts w:ascii="Arial" w:hAnsi="Arial" w:cs="Arial"/>
        </w:rPr>
        <w:t xml:space="preserve"> района                                           </w:t>
      </w:r>
      <w:r w:rsidR="002C1AB4" w:rsidRPr="008634F1">
        <w:rPr>
          <w:rFonts w:ascii="Arial" w:hAnsi="Arial" w:cs="Arial"/>
        </w:rPr>
        <w:t xml:space="preserve">             </w:t>
      </w:r>
      <w:r w:rsidRPr="008634F1">
        <w:rPr>
          <w:rFonts w:ascii="Arial" w:hAnsi="Arial" w:cs="Arial"/>
        </w:rPr>
        <w:t xml:space="preserve">         </w:t>
      </w:r>
      <w:r w:rsidR="00DB7BD4" w:rsidRPr="008634F1">
        <w:rPr>
          <w:rFonts w:ascii="Arial" w:hAnsi="Arial" w:cs="Arial"/>
        </w:rPr>
        <w:t xml:space="preserve"> </w:t>
      </w:r>
      <w:r w:rsidR="007742EC">
        <w:rPr>
          <w:rFonts w:ascii="Arial" w:hAnsi="Arial" w:cs="Arial"/>
        </w:rPr>
        <w:t xml:space="preserve">             </w:t>
      </w:r>
      <w:r w:rsidR="00DB7BD4" w:rsidRPr="008634F1">
        <w:rPr>
          <w:rFonts w:ascii="Arial" w:hAnsi="Arial" w:cs="Arial"/>
        </w:rPr>
        <w:t xml:space="preserve">      </w:t>
      </w:r>
      <w:r w:rsidR="00BB5DD8">
        <w:rPr>
          <w:rFonts w:ascii="Arial" w:hAnsi="Arial" w:cs="Arial"/>
        </w:rPr>
        <w:t>Д</w:t>
      </w:r>
      <w:r w:rsidR="000377C4" w:rsidRPr="008634F1">
        <w:rPr>
          <w:rFonts w:ascii="Arial" w:hAnsi="Arial" w:cs="Arial"/>
        </w:rPr>
        <w:t>.</w:t>
      </w:r>
      <w:r w:rsidR="00BB5DD8">
        <w:rPr>
          <w:rFonts w:ascii="Arial" w:hAnsi="Arial" w:cs="Arial"/>
        </w:rPr>
        <w:t>А</w:t>
      </w:r>
      <w:r w:rsidR="000377C4" w:rsidRPr="008634F1">
        <w:rPr>
          <w:rFonts w:ascii="Arial" w:hAnsi="Arial" w:cs="Arial"/>
        </w:rPr>
        <w:t xml:space="preserve">. </w:t>
      </w:r>
      <w:proofErr w:type="spellStart"/>
      <w:r w:rsidR="00BB5DD8">
        <w:rPr>
          <w:rFonts w:ascii="Arial" w:hAnsi="Arial" w:cs="Arial"/>
        </w:rPr>
        <w:t>Типикин</w:t>
      </w:r>
      <w:proofErr w:type="spellEnd"/>
    </w:p>
    <w:p w:rsidR="0018408C" w:rsidRDefault="0018408C" w:rsidP="00B32DEE">
      <w:pPr>
        <w:jc w:val="both"/>
        <w:rPr>
          <w:rFonts w:ascii="Arial" w:hAnsi="Arial" w:cs="Arial"/>
        </w:rPr>
      </w:pPr>
    </w:p>
    <w:p w:rsidR="0018408C" w:rsidRDefault="0018408C" w:rsidP="00B32DEE">
      <w:pPr>
        <w:jc w:val="both"/>
        <w:rPr>
          <w:rFonts w:ascii="Arial" w:hAnsi="Arial" w:cs="Arial"/>
        </w:rPr>
      </w:pPr>
    </w:p>
    <w:p w:rsidR="0018408C" w:rsidRDefault="0018408C" w:rsidP="00B32DEE">
      <w:pPr>
        <w:jc w:val="both"/>
        <w:rPr>
          <w:rFonts w:ascii="Arial" w:hAnsi="Arial" w:cs="Arial"/>
        </w:rPr>
      </w:pPr>
    </w:p>
    <w:p w:rsidR="0018408C" w:rsidRDefault="0018408C" w:rsidP="00B32DEE">
      <w:pPr>
        <w:jc w:val="both"/>
        <w:rPr>
          <w:rFonts w:ascii="Arial" w:hAnsi="Arial" w:cs="Arial"/>
        </w:rPr>
      </w:pPr>
    </w:p>
    <w:p w:rsidR="0018408C" w:rsidRDefault="0018408C" w:rsidP="00B32DEE">
      <w:pPr>
        <w:jc w:val="both"/>
        <w:rPr>
          <w:rFonts w:ascii="Arial" w:hAnsi="Arial" w:cs="Arial"/>
        </w:rPr>
      </w:pPr>
    </w:p>
    <w:p w:rsidR="00A13D1B" w:rsidRDefault="00A13D1B" w:rsidP="0018408C">
      <w:pPr>
        <w:autoSpaceDE w:val="0"/>
        <w:autoSpaceDN w:val="0"/>
        <w:adjustRightInd w:val="0"/>
        <w:ind w:left="5670"/>
        <w:rPr>
          <w:rFonts w:ascii="Arial" w:hAnsi="Arial" w:cs="Arial"/>
        </w:rPr>
      </w:pPr>
    </w:p>
    <w:p w:rsidR="0018408C" w:rsidRPr="00756E00" w:rsidRDefault="0018408C" w:rsidP="0018408C">
      <w:pPr>
        <w:autoSpaceDE w:val="0"/>
        <w:autoSpaceDN w:val="0"/>
        <w:adjustRightInd w:val="0"/>
        <w:ind w:left="5670"/>
        <w:rPr>
          <w:rFonts w:ascii="Arial" w:hAnsi="Arial" w:cs="Arial"/>
        </w:rPr>
      </w:pPr>
      <w:r w:rsidRPr="00756E00">
        <w:rPr>
          <w:rFonts w:ascii="Arial" w:hAnsi="Arial" w:cs="Arial"/>
        </w:rPr>
        <w:lastRenderedPageBreak/>
        <w:t xml:space="preserve">Приложение </w:t>
      </w:r>
    </w:p>
    <w:p w:rsidR="0018408C" w:rsidRPr="00756E00" w:rsidRDefault="0018408C" w:rsidP="0018408C">
      <w:pPr>
        <w:autoSpaceDE w:val="0"/>
        <w:autoSpaceDN w:val="0"/>
        <w:adjustRightInd w:val="0"/>
        <w:ind w:left="5670"/>
        <w:rPr>
          <w:rFonts w:ascii="Arial" w:hAnsi="Arial" w:cs="Arial"/>
        </w:rPr>
      </w:pPr>
      <w:r w:rsidRPr="00756E00">
        <w:rPr>
          <w:rFonts w:ascii="Arial" w:hAnsi="Arial" w:cs="Arial"/>
        </w:rPr>
        <w:t xml:space="preserve">к постановлению администрации Саянского района </w:t>
      </w:r>
    </w:p>
    <w:p w:rsidR="0018408C" w:rsidRPr="00756E00" w:rsidRDefault="0018408C" w:rsidP="0018408C">
      <w:pPr>
        <w:autoSpaceDE w:val="0"/>
        <w:autoSpaceDN w:val="0"/>
        <w:adjustRightInd w:val="0"/>
        <w:ind w:left="5670"/>
        <w:rPr>
          <w:rFonts w:ascii="Arial" w:hAnsi="Arial" w:cs="Arial"/>
        </w:rPr>
      </w:pPr>
      <w:r w:rsidRPr="00756E00">
        <w:rPr>
          <w:rFonts w:ascii="Arial" w:hAnsi="Arial" w:cs="Arial"/>
        </w:rPr>
        <w:t xml:space="preserve">от </w:t>
      </w:r>
      <w:r>
        <w:rPr>
          <w:rFonts w:ascii="Arial" w:hAnsi="Arial" w:cs="Arial"/>
        </w:rPr>
        <w:t xml:space="preserve"> </w:t>
      </w:r>
      <w:r w:rsidR="00E31642">
        <w:rPr>
          <w:rFonts w:ascii="Arial" w:hAnsi="Arial" w:cs="Arial"/>
        </w:rPr>
        <w:t>12.11.2024</w:t>
      </w:r>
      <w:r>
        <w:rPr>
          <w:rFonts w:ascii="Arial" w:hAnsi="Arial" w:cs="Arial"/>
        </w:rPr>
        <w:t xml:space="preserve"> </w:t>
      </w:r>
      <w:bookmarkStart w:id="0" w:name="_GoBack"/>
      <w:bookmarkEnd w:id="0"/>
      <w:r w:rsidRPr="00756E00">
        <w:rPr>
          <w:rFonts w:ascii="Arial" w:hAnsi="Arial" w:cs="Arial"/>
        </w:rPr>
        <w:t>№</w:t>
      </w:r>
      <w:r>
        <w:rPr>
          <w:rFonts w:ascii="Arial" w:hAnsi="Arial" w:cs="Arial"/>
        </w:rPr>
        <w:t xml:space="preserve"> </w:t>
      </w:r>
      <w:r w:rsidR="00E31642">
        <w:rPr>
          <w:rFonts w:ascii="Arial" w:hAnsi="Arial" w:cs="Arial"/>
        </w:rPr>
        <w:t>546-п</w:t>
      </w:r>
    </w:p>
    <w:p w:rsidR="0018408C" w:rsidRPr="00756E00" w:rsidRDefault="0018408C" w:rsidP="0018408C">
      <w:pPr>
        <w:autoSpaceDE w:val="0"/>
        <w:autoSpaceDN w:val="0"/>
        <w:adjustRightInd w:val="0"/>
        <w:ind w:left="5670"/>
        <w:jc w:val="center"/>
        <w:rPr>
          <w:rFonts w:ascii="Arial" w:hAnsi="Arial" w:cs="Arial"/>
        </w:rPr>
      </w:pPr>
    </w:p>
    <w:p w:rsidR="0018408C" w:rsidRPr="00756E00" w:rsidRDefault="0018408C" w:rsidP="0018408C">
      <w:pPr>
        <w:autoSpaceDE w:val="0"/>
        <w:autoSpaceDN w:val="0"/>
        <w:adjustRightInd w:val="0"/>
        <w:jc w:val="center"/>
        <w:rPr>
          <w:rFonts w:ascii="Arial" w:hAnsi="Arial" w:cs="Arial"/>
          <w:bCs/>
        </w:rPr>
      </w:pPr>
      <w:r w:rsidRPr="00756E00">
        <w:rPr>
          <w:rFonts w:ascii="Arial" w:hAnsi="Arial" w:cs="Arial"/>
          <w:bCs/>
        </w:rPr>
        <w:t xml:space="preserve">Муниципальная программа Саянского района </w:t>
      </w:r>
    </w:p>
    <w:p w:rsidR="0018408C" w:rsidRPr="00756E00" w:rsidRDefault="0018408C" w:rsidP="0018408C">
      <w:pPr>
        <w:autoSpaceDE w:val="0"/>
        <w:autoSpaceDN w:val="0"/>
        <w:adjustRightInd w:val="0"/>
        <w:jc w:val="center"/>
        <w:rPr>
          <w:rFonts w:ascii="Arial" w:hAnsi="Arial" w:cs="Arial"/>
          <w:bCs/>
        </w:rPr>
      </w:pPr>
      <w:r w:rsidRPr="00756E00">
        <w:rPr>
          <w:rFonts w:ascii="Arial" w:hAnsi="Arial" w:cs="Arial"/>
          <w:bCs/>
        </w:rPr>
        <w:t>«</w:t>
      </w:r>
      <w:r w:rsidRPr="00756E00">
        <w:rPr>
          <w:rFonts w:ascii="Arial" w:hAnsi="Arial" w:cs="Arial"/>
        </w:rPr>
        <w:t>Управление муниципальными финансами</w:t>
      </w:r>
      <w:r w:rsidRPr="00756E00">
        <w:rPr>
          <w:rFonts w:ascii="Arial" w:hAnsi="Arial" w:cs="Arial"/>
          <w:bCs/>
        </w:rPr>
        <w:t xml:space="preserve">» </w:t>
      </w:r>
    </w:p>
    <w:p w:rsidR="0018408C" w:rsidRPr="00756E00" w:rsidRDefault="0018408C" w:rsidP="0018408C">
      <w:pPr>
        <w:autoSpaceDE w:val="0"/>
        <w:autoSpaceDN w:val="0"/>
        <w:adjustRightInd w:val="0"/>
        <w:jc w:val="center"/>
        <w:rPr>
          <w:rFonts w:ascii="Arial" w:hAnsi="Arial" w:cs="Arial"/>
        </w:rPr>
      </w:pPr>
    </w:p>
    <w:p w:rsidR="0018408C" w:rsidRPr="00756E00" w:rsidRDefault="0018408C" w:rsidP="0018408C">
      <w:pPr>
        <w:autoSpaceDE w:val="0"/>
        <w:autoSpaceDN w:val="0"/>
        <w:adjustRightInd w:val="0"/>
        <w:jc w:val="center"/>
        <w:rPr>
          <w:rFonts w:ascii="Arial" w:hAnsi="Arial" w:cs="Arial"/>
          <w:bCs/>
        </w:rPr>
      </w:pPr>
      <w:r w:rsidRPr="00756E00">
        <w:rPr>
          <w:rFonts w:ascii="Arial" w:hAnsi="Arial" w:cs="Arial"/>
        </w:rPr>
        <w:t>1. Паспорт муниципальной программы Саянского района «Управление муниципальными финансами»</w:t>
      </w:r>
      <w:r w:rsidRPr="00756E00">
        <w:rPr>
          <w:rFonts w:ascii="Arial" w:hAnsi="Arial" w:cs="Arial"/>
          <w:bCs/>
        </w:rPr>
        <w:t xml:space="preserve"> </w:t>
      </w:r>
    </w:p>
    <w:p w:rsidR="0018408C" w:rsidRPr="00756E00" w:rsidRDefault="0018408C" w:rsidP="0018408C">
      <w:pPr>
        <w:autoSpaceDE w:val="0"/>
        <w:autoSpaceDN w:val="0"/>
        <w:adjustRightInd w:val="0"/>
        <w:jc w:val="center"/>
        <w:rPr>
          <w:rFonts w:ascii="Arial" w:hAnsi="Arial" w:cs="Arial"/>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18408C" w:rsidRPr="00756E00" w:rsidTr="00C94A11">
        <w:trPr>
          <w:trHeight w:val="600"/>
        </w:trPr>
        <w:tc>
          <w:tcPr>
            <w:tcW w:w="2400" w:type="dxa"/>
          </w:tcPr>
          <w:p w:rsidR="0018408C" w:rsidRPr="00756E00" w:rsidRDefault="0018408C" w:rsidP="00C94A11">
            <w:pPr>
              <w:pStyle w:val="ConsPlusCell"/>
              <w:jc w:val="both"/>
              <w:rPr>
                <w:sz w:val="24"/>
                <w:szCs w:val="24"/>
              </w:rPr>
            </w:pPr>
            <w:r w:rsidRPr="00756E00">
              <w:rPr>
                <w:sz w:val="24"/>
                <w:szCs w:val="24"/>
              </w:rPr>
              <w:t>Наименование муниципальной программы</w:t>
            </w:r>
          </w:p>
        </w:tc>
        <w:tc>
          <w:tcPr>
            <w:tcW w:w="6960" w:type="dxa"/>
          </w:tcPr>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«Управление муниципальными финансами» (далее – муниципальная программа)</w:t>
            </w:r>
          </w:p>
          <w:p w:rsidR="0018408C" w:rsidRPr="00756E00" w:rsidRDefault="0018408C" w:rsidP="00C94A11">
            <w:pPr>
              <w:pStyle w:val="ConsPlusCell"/>
              <w:jc w:val="both"/>
              <w:rPr>
                <w:sz w:val="24"/>
                <w:szCs w:val="24"/>
              </w:rPr>
            </w:pPr>
          </w:p>
        </w:tc>
      </w:tr>
      <w:tr w:rsidR="0018408C" w:rsidRPr="00756E00" w:rsidTr="00C94A11">
        <w:trPr>
          <w:trHeight w:val="600"/>
        </w:trPr>
        <w:tc>
          <w:tcPr>
            <w:tcW w:w="2400" w:type="dxa"/>
          </w:tcPr>
          <w:p w:rsidR="0018408C" w:rsidRPr="00756E00" w:rsidRDefault="0018408C" w:rsidP="00C94A11">
            <w:pPr>
              <w:pStyle w:val="ConsPlusCell"/>
              <w:jc w:val="both"/>
              <w:rPr>
                <w:sz w:val="24"/>
                <w:szCs w:val="24"/>
              </w:rPr>
            </w:pPr>
            <w:r w:rsidRPr="00756E00">
              <w:rPr>
                <w:sz w:val="24"/>
                <w:szCs w:val="24"/>
              </w:rPr>
              <w:t>Основания для разработки муниципальной программы</w:t>
            </w:r>
          </w:p>
        </w:tc>
        <w:tc>
          <w:tcPr>
            <w:tcW w:w="6960" w:type="dxa"/>
          </w:tcPr>
          <w:p w:rsidR="0018408C" w:rsidRPr="00756E00" w:rsidRDefault="0018408C" w:rsidP="00C94A11">
            <w:pPr>
              <w:autoSpaceDE w:val="0"/>
              <w:autoSpaceDN w:val="0"/>
              <w:adjustRightInd w:val="0"/>
              <w:jc w:val="both"/>
              <w:outlineLvl w:val="0"/>
              <w:rPr>
                <w:rFonts w:ascii="Arial" w:hAnsi="Arial" w:cs="Arial"/>
              </w:rPr>
            </w:pPr>
            <w:r w:rsidRPr="00756E00">
              <w:rPr>
                <w:rFonts w:ascii="Arial" w:hAnsi="Arial" w:cs="Arial"/>
              </w:rPr>
              <w:t>статья 179 Бюджетного кодекса Российской Федерации;</w:t>
            </w:r>
          </w:p>
          <w:p w:rsidR="0018408C" w:rsidRPr="00756E00" w:rsidRDefault="0018408C" w:rsidP="00C94A11">
            <w:pPr>
              <w:autoSpaceDE w:val="0"/>
              <w:autoSpaceDN w:val="0"/>
              <w:adjustRightInd w:val="0"/>
              <w:jc w:val="both"/>
              <w:rPr>
                <w:rFonts w:ascii="Arial" w:hAnsi="Arial" w:cs="Arial"/>
                <w:b/>
              </w:rPr>
            </w:pPr>
            <w:r w:rsidRPr="00756E00">
              <w:rPr>
                <w:rFonts w:ascii="Arial" w:hAnsi="Arial" w:cs="Arial"/>
              </w:rPr>
              <w:t xml:space="preserve">постановление администрации Саянского района  </w:t>
            </w:r>
            <w:r w:rsidRPr="00756E00">
              <w:rPr>
                <w:rFonts w:ascii="Arial" w:hAnsi="Arial" w:cs="Arial"/>
              </w:rPr>
              <w:br/>
              <w:t xml:space="preserve">от 22.07.2013 № 516-п «Об утверждении Порядка принятия решений о разработке муниципальных программ Саянского района, их формировании и реализации» </w:t>
            </w:r>
          </w:p>
        </w:tc>
      </w:tr>
      <w:tr w:rsidR="0018408C" w:rsidRPr="00756E00" w:rsidTr="00C94A11">
        <w:trPr>
          <w:trHeight w:val="600"/>
        </w:trPr>
        <w:tc>
          <w:tcPr>
            <w:tcW w:w="2400" w:type="dxa"/>
          </w:tcPr>
          <w:p w:rsidR="0018408C" w:rsidRPr="00756E00" w:rsidRDefault="0018408C" w:rsidP="00C94A11">
            <w:pPr>
              <w:pStyle w:val="ConsPlusCell"/>
              <w:rPr>
                <w:sz w:val="24"/>
                <w:szCs w:val="24"/>
              </w:rPr>
            </w:pPr>
            <w:r w:rsidRPr="00756E00">
              <w:rPr>
                <w:sz w:val="24"/>
                <w:szCs w:val="24"/>
              </w:rPr>
              <w:t>Ответственный исполнитель муниципальной программы</w:t>
            </w:r>
          </w:p>
        </w:tc>
        <w:tc>
          <w:tcPr>
            <w:tcW w:w="6960" w:type="dxa"/>
          </w:tcPr>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Муниципальное казенное учреждение Финансово-экономическое управление администрации Саянского района (финансовое управление)</w:t>
            </w:r>
          </w:p>
          <w:p w:rsidR="0018408C" w:rsidRPr="00756E00" w:rsidRDefault="0018408C" w:rsidP="00C94A11">
            <w:pPr>
              <w:pStyle w:val="ConsPlusCell"/>
              <w:jc w:val="both"/>
              <w:rPr>
                <w:sz w:val="24"/>
                <w:szCs w:val="24"/>
              </w:rPr>
            </w:pPr>
          </w:p>
        </w:tc>
      </w:tr>
      <w:tr w:rsidR="0018408C" w:rsidRPr="00756E00" w:rsidTr="00C94A11">
        <w:trPr>
          <w:trHeight w:val="600"/>
        </w:trPr>
        <w:tc>
          <w:tcPr>
            <w:tcW w:w="2400" w:type="dxa"/>
          </w:tcPr>
          <w:p w:rsidR="0018408C" w:rsidRPr="00756E00" w:rsidRDefault="0018408C" w:rsidP="00C94A11">
            <w:pPr>
              <w:pStyle w:val="ConsPlusCell"/>
              <w:jc w:val="both"/>
              <w:rPr>
                <w:sz w:val="24"/>
                <w:szCs w:val="24"/>
              </w:rPr>
            </w:pPr>
            <w:r w:rsidRPr="00756E00">
              <w:rPr>
                <w:sz w:val="24"/>
                <w:szCs w:val="24"/>
              </w:rPr>
              <w:t xml:space="preserve">Перечень подпрограмм </w:t>
            </w:r>
          </w:p>
        </w:tc>
        <w:tc>
          <w:tcPr>
            <w:tcW w:w="6960" w:type="dxa"/>
          </w:tcPr>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Подпрограммы:</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Саянского района.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 Управление муниципальным долгом Саянского района.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3. Обеспечение реализации муниципальной программы и прочие мероприятия.</w:t>
            </w:r>
          </w:p>
        </w:tc>
      </w:tr>
      <w:tr w:rsidR="0018408C" w:rsidRPr="00756E00" w:rsidTr="00C94A11">
        <w:trPr>
          <w:trHeight w:val="1428"/>
        </w:trPr>
        <w:tc>
          <w:tcPr>
            <w:tcW w:w="2400" w:type="dxa"/>
          </w:tcPr>
          <w:p w:rsidR="0018408C" w:rsidRPr="00756E00" w:rsidRDefault="0018408C" w:rsidP="00C94A11">
            <w:pPr>
              <w:pStyle w:val="ConsPlusCell"/>
              <w:rPr>
                <w:sz w:val="24"/>
                <w:szCs w:val="24"/>
              </w:rPr>
            </w:pPr>
            <w:r w:rsidRPr="00756E00">
              <w:rPr>
                <w:sz w:val="24"/>
                <w:szCs w:val="24"/>
              </w:rPr>
              <w:t>Цель муниципальной программы</w:t>
            </w:r>
          </w:p>
        </w:tc>
        <w:tc>
          <w:tcPr>
            <w:tcW w:w="6960" w:type="dxa"/>
          </w:tcPr>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обеспечение долгосрочной сбалансированности и устойчивости бюджетной системы Саянского района, повышение качества и прозрачности управления муниципальными финансами</w:t>
            </w:r>
          </w:p>
        </w:tc>
      </w:tr>
      <w:tr w:rsidR="0018408C" w:rsidRPr="00756E00" w:rsidTr="00C94A11">
        <w:trPr>
          <w:trHeight w:val="1124"/>
        </w:trPr>
        <w:tc>
          <w:tcPr>
            <w:tcW w:w="2400" w:type="dxa"/>
          </w:tcPr>
          <w:p w:rsidR="0018408C" w:rsidRPr="00756E00" w:rsidRDefault="0018408C" w:rsidP="00C94A11">
            <w:pPr>
              <w:pStyle w:val="ConsPlusCell"/>
              <w:rPr>
                <w:sz w:val="24"/>
                <w:szCs w:val="24"/>
              </w:rPr>
            </w:pPr>
            <w:r w:rsidRPr="00756E00">
              <w:rPr>
                <w:sz w:val="24"/>
                <w:szCs w:val="24"/>
              </w:rPr>
              <w:t>Задачи муниципальной программы</w:t>
            </w:r>
          </w:p>
        </w:tc>
        <w:tc>
          <w:tcPr>
            <w:tcW w:w="6960" w:type="dxa"/>
          </w:tcPr>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1. Обеспечение равных условий для устойчивого и эффективного исполнения расходных обязательств муниципальных образований Саянского района, обеспечение сбалансированности и повышение финансовой самостоятельности местных бюджетов.</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 Эффективное управление муниципальным долгом Саянского района.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повышение эффективности расходов районного бюджета. Обеспечение осуществления внутреннего муниципального финансового контроля за соблюдением    законодательства в финансово-бюджетной сфере</w:t>
            </w:r>
          </w:p>
        </w:tc>
      </w:tr>
      <w:tr w:rsidR="0018408C" w:rsidRPr="00756E00" w:rsidTr="00C94A11">
        <w:trPr>
          <w:trHeight w:val="840"/>
        </w:trPr>
        <w:tc>
          <w:tcPr>
            <w:tcW w:w="2400" w:type="dxa"/>
          </w:tcPr>
          <w:p w:rsidR="0018408C" w:rsidRPr="00756E00" w:rsidRDefault="0018408C" w:rsidP="00C94A11">
            <w:pPr>
              <w:pStyle w:val="ConsPlusCell"/>
              <w:rPr>
                <w:sz w:val="24"/>
                <w:szCs w:val="24"/>
              </w:rPr>
            </w:pPr>
            <w:r w:rsidRPr="00756E00">
              <w:rPr>
                <w:sz w:val="24"/>
                <w:szCs w:val="24"/>
              </w:rPr>
              <w:lastRenderedPageBreak/>
              <w:t>Сроки реализации муниципальной программы</w:t>
            </w:r>
          </w:p>
        </w:tc>
        <w:tc>
          <w:tcPr>
            <w:tcW w:w="6960" w:type="dxa"/>
          </w:tcPr>
          <w:p w:rsidR="0018408C" w:rsidRPr="00756E00" w:rsidRDefault="0018408C" w:rsidP="008F1D38">
            <w:pPr>
              <w:pStyle w:val="ConsPlusCell"/>
              <w:rPr>
                <w:sz w:val="24"/>
                <w:szCs w:val="24"/>
              </w:rPr>
            </w:pPr>
            <w:r w:rsidRPr="00756E00">
              <w:rPr>
                <w:sz w:val="24"/>
                <w:szCs w:val="24"/>
              </w:rPr>
              <w:t>2014-202</w:t>
            </w:r>
            <w:r w:rsidR="008F1D38">
              <w:rPr>
                <w:sz w:val="24"/>
                <w:szCs w:val="24"/>
              </w:rPr>
              <w:t>7</w:t>
            </w:r>
            <w:r w:rsidRPr="00756E00">
              <w:rPr>
                <w:sz w:val="24"/>
                <w:szCs w:val="24"/>
              </w:rPr>
              <w:t xml:space="preserve"> годы</w:t>
            </w:r>
          </w:p>
        </w:tc>
      </w:tr>
      <w:tr w:rsidR="0018408C" w:rsidRPr="00756E00" w:rsidTr="00C94A11">
        <w:trPr>
          <w:trHeight w:val="840"/>
        </w:trPr>
        <w:tc>
          <w:tcPr>
            <w:tcW w:w="2400" w:type="dxa"/>
          </w:tcPr>
          <w:p w:rsidR="0018408C" w:rsidRPr="00756E00" w:rsidRDefault="0018408C" w:rsidP="00C94A11">
            <w:pPr>
              <w:pStyle w:val="ConsPlusCell"/>
              <w:rPr>
                <w:sz w:val="24"/>
                <w:szCs w:val="24"/>
              </w:rPr>
            </w:pPr>
            <w:r w:rsidRPr="00756E00">
              <w:rPr>
                <w:sz w:val="24"/>
                <w:szCs w:val="24"/>
              </w:rPr>
              <w:t>Целевые показатели и показатели результативности муниципальной программы</w:t>
            </w:r>
          </w:p>
        </w:tc>
        <w:tc>
          <w:tcPr>
            <w:tcW w:w="6960" w:type="dxa"/>
          </w:tcPr>
          <w:p w:rsidR="0018408C" w:rsidRPr="00756E00" w:rsidRDefault="0018408C" w:rsidP="00C94A11">
            <w:pPr>
              <w:pStyle w:val="ConsPlusCell"/>
              <w:rPr>
                <w:sz w:val="24"/>
                <w:szCs w:val="24"/>
              </w:rPr>
            </w:pPr>
            <w:r w:rsidRPr="00756E00">
              <w:rPr>
                <w:sz w:val="24"/>
                <w:szCs w:val="24"/>
              </w:rPr>
              <w:t>приведены в приложении № 1 к паспорту муниципальной программы</w:t>
            </w:r>
          </w:p>
        </w:tc>
      </w:tr>
      <w:tr w:rsidR="0018408C" w:rsidRPr="00756E00" w:rsidTr="00C94A11">
        <w:trPr>
          <w:trHeight w:val="416"/>
        </w:trPr>
        <w:tc>
          <w:tcPr>
            <w:tcW w:w="2400" w:type="dxa"/>
          </w:tcPr>
          <w:p w:rsidR="0018408C" w:rsidRPr="00756E00" w:rsidRDefault="0018408C" w:rsidP="00C94A11">
            <w:pPr>
              <w:pStyle w:val="ConsPlusCell"/>
              <w:rPr>
                <w:sz w:val="24"/>
                <w:szCs w:val="24"/>
              </w:rPr>
            </w:pPr>
            <w:r w:rsidRPr="00756E00">
              <w:rPr>
                <w:sz w:val="24"/>
                <w:szCs w:val="24"/>
              </w:rPr>
              <w:t>Ресурсное обеспечение муниципальной программы</w:t>
            </w:r>
          </w:p>
        </w:tc>
        <w:tc>
          <w:tcPr>
            <w:tcW w:w="6960" w:type="dxa"/>
          </w:tcPr>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 xml:space="preserve">общий объем бюджетных ассигнований на реализацию муниципальной программы составляет </w:t>
            </w:r>
            <w:r w:rsidR="00F362E6">
              <w:rPr>
                <w:rFonts w:ascii="Arial" w:hAnsi="Arial" w:cs="Arial"/>
              </w:rPr>
              <w:t>883257,9</w:t>
            </w:r>
            <w:r w:rsidRPr="00756E00">
              <w:rPr>
                <w:rFonts w:ascii="Arial" w:hAnsi="Arial" w:cs="Arial"/>
              </w:rPr>
              <w:t xml:space="preserve"> тыс. рублей, в том числе:</w:t>
            </w:r>
          </w:p>
          <w:p w:rsidR="0018408C" w:rsidRPr="00756E00" w:rsidRDefault="00C94A11" w:rsidP="00C94A11">
            <w:pPr>
              <w:autoSpaceDE w:val="0"/>
              <w:autoSpaceDN w:val="0"/>
              <w:adjustRightInd w:val="0"/>
              <w:jc w:val="both"/>
              <w:rPr>
                <w:rFonts w:ascii="Arial" w:hAnsi="Arial" w:cs="Arial"/>
              </w:rPr>
            </w:pPr>
            <w:r>
              <w:rPr>
                <w:rFonts w:ascii="Arial" w:hAnsi="Arial" w:cs="Arial"/>
              </w:rPr>
              <w:t>1</w:t>
            </w:r>
            <w:r w:rsidR="00F362E6">
              <w:rPr>
                <w:rFonts w:ascii="Arial" w:hAnsi="Arial" w:cs="Arial"/>
              </w:rPr>
              <w:t>69</w:t>
            </w:r>
            <w:r w:rsidR="00CE7C48">
              <w:rPr>
                <w:rFonts w:ascii="Arial" w:hAnsi="Arial" w:cs="Arial"/>
              </w:rPr>
              <w:t>540,9</w:t>
            </w:r>
            <w:r w:rsidR="0018408C" w:rsidRPr="00756E00">
              <w:rPr>
                <w:rFonts w:ascii="Arial" w:hAnsi="Arial" w:cs="Arial"/>
              </w:rPr>
              <w:t xml:space="preserve"> тыс. рублей – средства краевого бюджета;</w:t>
            </w:r>
          </w:p>
          <w:p w:rsidR="0018408C" w:rsidRPr="00756E00" w:rsidRDefault="00F362E6" w:rsidP="00C94A11">
            <w:pPr>
              <w:autoSpaceDE w:val="0"/>
              <w:autoSpaceDN w:val="0"/>
              <w:adjustRightInd w:val="0"/>
              <w:jc w:val="both"/>
              <w:rPr>
                <w:rFonts w:ascii="Arial" w:hAnsi="Arial" w:cs="Arial"/>
              </w:rPr>
            </w:pPr>
            <w:r>
              <w:rPr>
                <w:rFonts w:ascii="Arial" w:hAnsi="Arial" w:cs="Arial"/>
              </w:rPr>
              <w:t>713</w:t>
            </w:r>
            <w:r w:rsidR="00CE7C48">
              <w:rPr>
                <w:rFonts w:ascii="Arial" w:hAnsi="Arial" w:cs="Arial"/>
              </w:rPr>
              <w:t>717,0</w:t>
            </w:r>
            <w:r w:rsidR="0018408C" w:rsidRPr="00756E00">
              <w:rPr>
                <w:rFonts w:ascii="Arial" w:hAnsi="Arial" w:cs="Arial"/>
              </w:rPr>
              <w:t xml:space="preserve"> тыс. рублей – средства районного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Объем финансирования по годам реализации муниципальной программы:</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2014 год – 29694,2  тыс. рублей, в том числе:</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8926,1 тыс. рублей – средства краевого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20768,1 тыс. рублей - средства районного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2015 год – 32009,9 тыс. рублей, в том числе:</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7632,0 тыс. рублей – средства краевого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24377,9 тыс. рублей - средства районного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2016 год – 35423,2 тыс. рублей, в том числе:</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8416,3 тыс. рублей – средства краевого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27006,9 тыс. рублей - средства районного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2017 год – 4</w:t>
            </w:r>
            <w:r>
              <w:rPr>
                <w:rFonts w:ascii="Arial" w:hAnsi="Arial" w:cs="Arial"/>
              </w:rPr>
              <w:t>3925,1</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8243,3 тыс. рублей – средства краевого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3</w:t>
            </w:r>
            <w:r>
              <w:rPr>
                <w:rFonts w:ascii="Arial" w:hAnsi="Arial" w:cs="Arial"/>
              </w:rPr>
              <w:t>5681,8</w:t>
            </w:r>
            <w:r w:rsidRPr="00756E00">
              <w:rPr>
                <w:rFonts w:ascii="Arial" w:hAnsi="Arial" w:cs="Arial"/>
              </w:rPr>
              <w:t xml:space="preserve"> тыс. рублей - средства районного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2018 год – 4</w:t>
            </w:r>
            <w:r>
              <w:rPr>
                <w:rFonts w:ascii="Arial" w:hAnsi="Arial" w:cs="Arial"/>
              </w:rPr>
              <w:t>4361,1</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1</w:t>
            </w:r>
            <w:r>
              <w:rPr>
                <w:rFonts w:ascii="Arial" w:hAnsi="Arial" w:cs="Arial"/>
              </w:rPr>
              <w:t>2136,1</w:t>
            </w:r>
            <w:r w:rsidRPr="00756E00">
              <w:rPr>
                <w:rFonts w:ascii="Arial" w:hAnsi="Arial" w:cs="Arial"/>
              </w:rPr>
              <w:t xml:space="preserve"> тыс. рублей – средства краевого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3</w:t>
            </w:r>
            <w:r>
              <w:rPr>
                <w:rFonts w:ascii="Arial" w:hAnsi="Arial" w:cs="Arial"/>
              </w:rPr>
              <w:t>2225,0</w:t>
            </w:r>
            <w:r w:rsidRPr="00756E00">
              <w:rPr>
                <w:rFonts w:ascii="Arial" w:hAnsi="Arial" w:cs="Arial"/>
              </w:rPr>
              <w:t xml:space="preserve"> тыс. рублей – средства районного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 xml:space="preserve">2019 год – </w:t>
            </w:r>
            <w:r>
              <w:rPr>
                <w:rFonts w:ascii="Arial" w:hAnsi="Arial" w:cs="Arial"/>
              </w:rPr>
              <w:t>50257,5</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Pr>
                <w:rFonts w:ascii="Arial" w:hAnsi="Arial" w:cs="Arial"/>
              </w:rPr>
              <w:t>12388,5</w:t>
            </w:r>
            <w:r w:rsidRPr="00756E00">
              <w:rPr>
                <w:rFonts w:ascii="Arial" w:hAnsi="Arial" w:cs="Arial"/>
              </w:rPr>
              <w:t xml:space="preserve"> тыс. рублей – средства краевого бюджета;</w:t>
            </w:r>
          </w:p>
          <w:p w:rsidR="0018408C" w:rsidRDefault="0018408C" w:rsidP="00C94A11">
            <w:pPr>
              <w:autoSpaceDE w:val="0"/>
              <w:autoSpaceDN w:val="0"/>
              <w:adjustRightInd w:val="0"/>
              <w:jc w:val="both"/>
              <w:rPr>
                <w:rFonts w:ascii="Arial" w:hAnsi="Arial" w:cs="Arial"/>
              </w:rPr>
            </w:pPr>
            <w:r w:rsidRPr="00756E00">
              <w:rPr>
                <w:rFonts w:ascii="Arial" w:hAnsi="Arial" w:cs="Arial"/>
              </w:rPr>
              <w:t>3</w:t>
            </w:r>
            <w:r>
              <w:rPr>
                <w:rFonts w:ascii="Arial" w:hAnsi="Arial" w:cs="Arial"/>
              </w:rPr>
              <w:t>7869</w:t>
            </w:r>
            <w:r w:rsidRPr="00756E00">
              <w:rPr>
                <w:rFonts w:ascii="Arial" w:hAnsi="Arial" w:cs="Arial"/>
              </w:rPr>
              <w:t>,</w:t>
            </w:r>
            <w:r>
              <w:rPr>
                <w:rFonts w:ascii="Arial" w:hAnsi="Arial" w:cs="Arial"/>
              </w:rPr>
              <w:t>0</w:t>
            </w:r>
            <w:r w:rsidRPr="00756E00">
              <w:rPr>
                <w:rFonts w:ascii="Arial" w:hAnsi="Arial" w:cs="Arial"/>
              </w:rPr>
              <w:t xml:space="preserve"> тыс. рублей – средства районного бюджета;</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 xml:space="preserve">2020 год – </w:t>
            </w:r>
            <w:r>
              <w:rPr>
                <w:rFonts w:ascii="Arial" w:hAnsi="Arial" w:cs="Arial"/>
              </w:rPr>
              <w:t>57502,0</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Pr>
                <w:rFonts w:ascii="Arial" w:hAnsi="Arial" w:cs="Arial"/>
              </w:rPr>
              <w:t>13520,5</w:t>
            </w:r>
            <w:r w:rsidRPr="00756E00">
              <w:rPr>
                <w:rFonts w:ascii="Arial" w:hAnsi="Arial" w:cs="Arial"/>
              </w:rPr>
              <w:t xml:space="preserve"> тыс. рублей – средства краевого бюджета;</w:t>
            </w:r>
          </w:p>
          <w:p w:rsidR="0018408C" w:rsidRPr="00756E00" w:rsidRDefault="0018408C" w:rsidP="00C94A11">
            <w:pPr>
              <w:autoSpaceDE w:val="0"/>
              <w:autoSpaceDN w:val="0"/>
              <w:adjustRightInd w:val="0"/>
              <w:jc w:val="both"/>
              <w:rPr>
                <w:rFonts w:ascii="Arial" w:hAnsi="Arial" w:cs="Arial"/>
              </w:rPr>
            </w:pPr>
            <w:r>
              <w:rPr>
                <w:rFonts w:ascii="Arial" w:hAnsi="Arial" w:cs="Arial"/>
              </w:rPr>
              <w:t>43981,5</w:t>
            </w:r>
            <w:r w:rsidRPr="00756E00">
              <w:rPr>
                <w:rFonts w:ascii="Arial" w:hAnsi="Arial" w:cs="Arial"/>
              </w:rPr>
              <w:t xml:space="preserve"> тыс. рублей – средства районного бюджета</w:t>
            </w:r>
            <w:r>
              <w:rPr>
                <w:rFonts w:ascii="Arial" w:hAnsi="Arial" w:cs="Arial"/>
              </w:rPr>
              <w:t>;</w:t>
            </w:r>
          </w:p>
          <w:p w:rsidR="0018408C" w:rsidRPr="00756E00" w:rsidRDefault="0018408C" w:rsidP="00C94A11">
            <w:pPr>
              <w:autoSpaceDE w:val="0"/>
              <w:autoSpaceDN w:val="0"/>
              <w:adjustRightInd w:val="0"/>
              <w:jc w:val="both"/>
              <w:rPr>
                <w:rFonts w:ascii="Arial" w:hAnsi="Arial" w:cs="Arial"/>
              </w:rPr>
            </w:pPr>
            <w:r w:rsidRPr="00756E00">
              <w:rPr>
                <w:rFonts w:ascii="Arial" w:hAnsi="Arial" w:cs="Arial"/>
              </w:rPr>
              <w:t>202</w:t>
            </w:r>
            <w:r>
              <w:rPr>
                <w:rFonts w:ascii="Arial" w:hAnsi="Arial" w:cs="Arial"/>
              </w:rPr>
              <w:t>1</w:t>
            </w:r>
            <w:r w:rsidRPr="00756E00">
              <w:rPr>
                <w:rFonts w:ascii="Arial" w:hAnsi="Arial" w:cs="Arial"/>
              </w:rPr>
              <w:t xml:space="preserve"> год – </w:t>
            </w:r>
            <w:r>
              <w:rPr>
                <w:rFonts w:ascii="Arial" w:hAnsi="Arial" w:cs="Arial"/>
              </w:rPr>
              <w:t>63591,5</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Pr>
                <w:rFonts w:ascii="Arial" w:hAnsi="Arial" w:cs="Arial"/>
              </w:rPr>
              <w:t>139</w:t>
            </w:r>
            <w:r w:rsidR="00C94A11">
              <w:rPr>
                <w:rFonts w:ascii="Arial" w:hAnsi="Arial" w:cs="Arial"/>
              </w:rPr>
              <w:t>54</w:t>
            </w:r>
            <w:r>
              <w:rPr>
                <w:rFonts w:ascii="Arial" w:hAnsi="Arial" w:cs="Arial"/>
              </w:rPr>
              <w:t>,</w:t>
            </w:r>
            <w:r w:rsidR="00C94A11">
              <w:rPr>
                <w:rFonts w:ascii="Arial" w:hAnsi="Arial" w:cs="Arial"/>
              </w:rPr>
              <w:t>3</w:t>
            </w:r>
            <w:r w:rsidRPr="00756E00">
              <w:rPr>
                <w:rFonts w:ascii="Arial" w:hAnsi="Arial" w:cs="Arial"/>
              </w:rPr>
              <w:t xml:space="preserve"> тыс. рублей – средства краевого бюджета;</w:t>
            </w:r>
          </w:p>
          <w:p w:rsidR="0018408C" w:rsidRDefault="0018408C" w:rsidP="00C94A11">
            <w:pPr>
              <w:autoSpaceDE w:val="0"/>
              <w:autoSpaceDN w:val="0"/>
              <w:adjustRightInd w:val="0"/>
              <w:jc w:val="both"/>
              <w:rPr>
                <w:rFonts w:ascii="Arial" w:hAnsi="Arial" w:cs="Arial"/>
              </w:rPr>
            </w:pPr>
            <w:r>
              <w:rPr>
                <w:rFonts w:ascii="Arial" w:hAnsi="Arial" w:cs="Arial"/>
              </w:rPr>
              <w:t>496</w:t>
            </w:r>
            <w:r w:rsidR="00C94A11">
              <w:rPr>
                <w:rFonts w:ascii="Arial" w:hAnsi="Arial" w:cs="Arial"/>
              </w:rPr>
              <w:t>37</w:t>
            </w:r>
            <w:r>
              <w:rPr>
                <w:rFonts w:ascii="Arial" w:hAnsi="Arial" w:cs="Arial"/>
              </w:rPr>
              <w:t>,</w:t>
            </w:r>
            <w:r w:rsidR="00C94A11">
              <w:rPr>
                <w:rFonts w:ascii="Arial" w:hAnsi="Arial" w:cs="Arial"/>
              </w:rPr>
              <w:t>2</w:t>
            </w:r>
            <w:r w:rsidRPr="00756E00">
              <w:rPr>
                <w:rFonts w:ascii="Arial" w:hAnsi="Arial" w:cs="Arial"/>
              </w:rPr>
              <w:t xml:space="preserve"> тыс. рублей – средства районного бюджета</w:t>
            </w:r>
            <w:r>
              <w:rPr>
                <w:rFonts w:ascii="Arial" w:hAnsi="Arial" w:cs="Arial"/>
              </w:rPr>
              <w:t>;</w:t>
            </w:r>
          </w:p>
          <w:p w:rsidR="0018408C" w:rsidRPr="00756E00" w:rsidRDefault="0018408C" w:rsidP="00C94A11">
            <w:pPr>
              <w:autoSpaceDE w:val="0"/>
              <w:autoSpaceDN w:val="0"/>
              <w:adjustRightInd w:val="0"/>
              <w:jc w:val="both"/>
              <w:rPr>
                <w:rFonts w:ascii="Arial" w:hAnsi="Arial" w:cs="Arial"/>
              </w:rPr>
            </w:pPr>
            <w:r>
              <w:rPr>
                <w:rFonts w:ascii="Arial" w:hAnsi="Arial" w:cs="Arial"/>
              </w:rPr>
              <w:t>2022 год – 760</w:t>
            </w:r>
            <w:r w:rsidR="0031728B">
              <w:rPr>
                <w:rFonts w:ascii="Arial" w:hAnsi="Arial" w:cs="Arial"/>
              </w:rPr>
              <w:t>70</w:t>
            </w:r>
            <w:r>
              <w:rPr>
                <w:rFonts w:ascii="Arial" w:hAnsi="Arial" w:cs="Arial"/>
              </w:rPr>
              <w:t>,</w:t>
            </w:r>
            <w:r w:rsidR="00CC2472">
              <w:rPr>
                <w:rFonts w:ascii="Arial" w:hAnsi="Arial" w:cs="Arial"/>
              </w:rPr>
              <w:t>6</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Pr>
                <w:rFonts w:ascii="Arial" w:hAnsi="Arial" w:cs="Arial"/>
              </w:rPr>
              <w:t>13859,</w:t>
            </w:r>
            <w:r w:rsidR="00CC2472">
              <w:rPr>
                <w:rFonts w:ascii="Arial" w:hAnsi="Arial" w:cs="Arial"/>
              </w:rPr>
              <w:t>5</w:t>
            </w:r>
            <w:r w:rsidRPr="00756E00">
              <w:rPr>
                <w:rFonts w:ascii="Arial" w:hAnsi="Arial" w:cs="Arial"/>
              </w:rPr>
              <w:t xml:space="preserve"> тыс. рублей – средства краевого бюджета;</w:t>
            </w:r>
          </w:p>
          <w:p w:rsidR="0018408C" w:rsidRDefault="0018408C" w:rsidP="00C94A11">
            <w:pPr>
              <w:autoSpaceDE w:val="0"/>
              <w:autoSpaceDN w:val="0"/>
              <w:adjustRightInd w:val="0"/>
              <w:jc w:val="both"/>
              <w:rPr>
                <w:rFonts w:ascii="Arial" w:hAnsi="Arial" w:cs="Arial"/>
              </w:rPr>
            </w:pPr>
            <w:r>
              <w:rPr>
                <w:rFonts w:ascii="Arial" w:hAnsi="Arial" w:cs="Arial"/>
              </w:rPr>
              <w:t>62</w:t>
            </w:r>
            <w:r w:rsidR="0031728B">
              <w:rPr>
                <w:rFonts w:ascii="Arial" w:hAnsi="Arial" w:cs="Arial"/>
              </w:rPr>
              <w:t>211,1</w:t>
            </w:r>
            <w:r w:rsidRPr="00756E00">
              <w:rPr>
                <w:rFonts w:ascii="Arial" w:hAnsi="Arial" w:cs="Arial"/>
              </w:rPr>
              <w:t xml:space="preserve"> тыс. рублей – средства районного бюджета</w:t>
            </w:r>
            <w:r>
              <w:rPr>
                <w:rFonts w:ascii="Arial" w:hAnsi="Arial" w:cs="Arial"/>
              </w:rPr>
              <w:t>;</w:t>
            </w:r>
          </w:p>
          <w:p w:rsidR="0018408C" w:rsidRPr="00756E00" w:rsidRDefault="0018408C" w:rsidP="00C94A11">
            <w:pPr>
              <w:autoSpaceDE w:val="0"/>
              <w:autoSpaceDN w:val="0"/>
              <w:adjustRightInd w:val="0"/>
              <w:jc w:val="both"/>
              <w:rPr>
                <w:rFonts w:ascii="Arial" w:hAnsi="Arial" w:cs="Arial"/>
              </w:rPr>
            </w:pPr>
            <w:r>
              <w:rPr>
                <w:rFonts w:ascii="Arial" w:hAnsi="Arial" w:cs="Arial"/>
              </w:rPr>
              <w:t>2023 год – 7</w:t>
            </w:r>
            <w:r w:rsidR="00905E42">
              <w:rPr>
                <w:rFonts w:ascii="Arial" w:hAnsi="Arial" w:cs="Arial"/>
              </w:rPr>
              <w:t>8</w:t>
            </w:r>
            <w:r w:rsidR="00C01409">
              <w:rPr>
                <w:rFonts w:ascii="Arial" w:hAnsi="Arial" w:cs="Arial"/>
              </w:rPr>
              <w:t>316,2</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Pr>
                <w:rFonts w:ascii="Arial" w:hAnsi="Arial" w:cs="Arial"/>
              </w:rPr>
              <w:t>1</w:t>
            </w:r>
            <w:r w:rsidR="00905E42">
              <w:rPr>
                <w:rFonts w:ascii="Arial" w:hAnsi="Arial" w:cs="Arial"/>
              </w:rPr>
              <w:t>5021,1</w:t>
            </w:r>
            <w:r w:rsidRPr="00756E00">
              <w:rPr>
                <w:rFonts w:ascii="Arial" w:hAnsi="Arial" w:cs="Arial"/>
              </w:rPr>
              <w:t xml:space="preserve"> тыс. рублей – средства краевого бюджета;</w:t>
            </w:r>
          </w:p>
          <w:p w:rsidR="0018408C" w:rsidRDefault="0018408C" w:rsidP="00C94A11">
            <w:pPr>
              <w:autoSpaceDE w:val="0"/>
              <w:autoSpaceDN w:val="0"/>
              <w:adjustRightInd w:val="0"/>
              <w:jc w:val="both"/>
              <w:rPr>
                <w:rFonts w:ascii="Arial" w:hAnsi="Arial" w:cs="Arial"/>
              </w:rPr>
            </w:pPr>
            <w:r>
              <w:rPr>
                <w:rFonts w:ascii="Arial" w:hAnsi="Arial" w:cs="Arial"/>
              </w:rPr>
              <w:t>6</w:t>
            </w:r>
            <w:r w:rsidR="00905E42">
              <w:rPr>
                <w:rFonts w:ascii="Arial" w:hAnsi="Arial" w:cs="Arial"/>
              </w:rPr>
              <w:t>32</w:t>
            </w:r>
            <w:r w:rsidR="00FB2BD1">
              <w:rPr>
                <w:rFonts w:ascii="Arial" w:hAnsi="Arial" w:cs="Arial"/>
              </w:rPr>
              <w:t>95,1</w:t>
            </w:r>
            <w:r w:rsidRPr="00756E00">
              <w:rPr>
                <w:rFonts w:ascii="Arial" w:hAnsi="Arial" w:cs="Arial"/>
              </w:rPr>
              <w:t xml:space="preserve"> тыс. рублей – средства районного бюджета</w:t>
            </w:r>
            <w:r>
              <w:rPr>
                <w:rFonts w:ascii="Arial" w:hAnsi="Arial" w:cs="Arial"/>
              </w:rPr>
              <w:t>;</w:t>
            </w:r>
          </w:p>
          <w:p w:rsidR="0018408C" w:rsidRPr="00756E00" w:rsidRDefault="0018408C" w:rsidP="00C94A11">
            <w:pPr>
              <w:autoSpaceDE w:val="0"/>
              <w:autoSpaceDN w:val="0"/>
              <w:adjustRightInd w:val="0"/>
              <w:jc w:val="both"/>
              <w:rPr>
                <w:rFonts w:ascii="Arial" w:hAnsi="Arial" w:cs="Arial"/>
              </w:rPr>
            </w:pPr>
            <w:r>
              <w:rPr>
                <w:rFonts w:ascii="Arial" w:hAnsi="Arial" w:cs="Arial"/>
              </w:rPr>
              <w:t xml:space="preserve">2024 год – </w:t>
            </w:r>
            <w:r w:rsidR="00905E42">
              <w:rPr>
                <w:rFonts w:ascii="Arial" w:hAnsi="Arial" w:cs="Arial"/>
              </w:rPr>
              <w:t>8</w:t>
            </w:r>
            <w:r w:rsidR="00FB2BD1">
              <w:rPr>
                <w:rFonts w:ascii="Arial" w:hAnsi="Arial" w:cs="Arial"/>
              </w:rPr>
              <w:t>7641,4</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Pr>
                <w:rFonts w:ascii="Arial" w:hAnsi="Arial" w:cs="Arial"/>
              </w:rPr>
              <w:t>1</w:t>
            </w:r>
            <w:r w:rsidR="00FB2BD1">
              <w:rPr>
                <w:rFonts w:ascii="Arial" w:hAnsi="Arial" w:cs="Arial"/>
              </w:rPr>
              <w:t>3537,0</w:t>
            </w:r>
            <w:r w:rsidRPr="00756E00">
              <w:rPr>
                <w:rFonts w:ascii="Arial" w:hAnsi="Arial" w:cs="Arial"/>
              </w:rPr>
              <w:t xml:space="preserve"> тыс. рублей – средства краевого бюджета;</w:t>
            </w:r>
          </w:p>
          <w:p w:rsidR="0018408C" w:rsidRDefault="00905E42" w:rsidP="00C94A11">
            <w:pPr>
              <w:autoSpaceDE w:val="0"/>
              <w:autoSpaceDN w:val="0"/>
              <w:adjustRightInd w:val="0"/>
              <w:jc w:val="both"/>
              <w:rPr>
                <w:rFonts w:ascii="Arial" w:hAnsi="Arial" w:cs="Arial"/>
              </w:rPr>
            </w:pPr>
            <w:r>
              <w:rPr>
                <w:rFonts w:ascii="Arial" w:hAnsi="Arial" w:cs="Arial"/>
              </w:rPr>
              <w:t>7</w:t>
            </w:r>
            <w:r w:rsidR="00FB2BD1">
              <w:rPr>
                <w:rFonts w:ascii="Arial" w:hAnsi="Arial" w:cs="Arial"/>
              </w:rPr>
              <w:t>4104,4</w:t>
            </w:r>
            <w:r w:rsidR="0018408C" w:rsidRPr="00756E00">
              <w:rPr>
                <w:rFonts w:ascii="Arial" w:hAnsi="Arial" w:cs="Arial"/>
              </w:rPr>
              <w:t xml:space="preserve"> тыс. рублей – средства районного бюджета</w:t>
            </w:r>
            <w:r w:rsidR="0018408C">
              <w:rPr>
                <w:rFonts w:ascii="Arial" w:hAnsi="Arial" w:cs="Arial"/>
              </w:rPr>
              <w:t>;</w:t>
            </w:r>
          </w:p>
          <w:p w:rsidR="0018408C" w:rsidRPr="00756E00" w:rsidRDefault="0018408C" w:rsidP="00C94A11">
            <w:pPr>
              <w:autoSpaceDE w:val="0"/>
              <w:autoSpaceDN w:val="0"/>
              <w:adjustRightInd w:val="0"/>
              <w:jc w:val="both"/>
              <w:rPr>
                <w:rFonts w:ascii="Arial" w:hAnsi="Arial" w:cs="Arial"/>
              </w:rPr>
            </w:pPr>
            <w:r>
              <w:rPr>
                <w:rFonts w:ascii="Arial" w:hAnsi="Arial" w:cs="Arial"/>
              </w:rPr>
              <w:t xml:space="preserve">2025 год – </w:t>
            </w:r>
            <w:r w:rsidR="00FB2BD1">
              <w:rPr>
                <w:rFonts w:ascii="Arial" w:hAnsi="Arial" w:cs="Arial"/>
              </w:rPr>
              <w:t>96970,8</w:t>
            </w:r>
            <w:r w:rsidRPr="00756E00">
              <w:rPr>
                <w:rFonts w:ascii="Arial" w:hAnsi="Arial" w:cs="Arial"/>
              </w:rPr>
              <w:t xml:space="preserve"> тыс. рублей, в том числе:</w:t>
            </w:r>
          </w:p>
          <w:p w:rsidR="0018408C" w:rsidRPr="00756E00" w:rsidRDefault="0018408C" w:rsidP="00C94A11">
            <w:pPr>
              <w:autoSpaceDE w:val="0"/>
              <w:autoSpaceDN w:val="0"/>
              <w:adjustRightInd w:val="0"/>
              <w:jc w:val="both"/>
              <w:rPr>
                <w:rFonts w:ascii="Arial" w:hAnsi="Arial" w:cs="Arial"/>
              </w:rPr>
            </w:pPr>
            <w:r>
              <w:rPr>
                <w:rFonts w:ascii="Arial" w:hAnsi="Arial" w:cs="Arial"/>
              </w:rPr>
              <w:t>1</w:t>
            </w:r>
            <w:r w:rsidR="00FB2BD1">
              <w:rPr>
                <w:rFonts w:ascii="Arial" w:hAnsi="Arial" w:cs="Arial"/>
              </w:rPr>
              <w:t>6117,8</w:t>
            </w:r>
            <w:r w:rsidRPr="00756E00">
              <w:rPr>
                <w:rFonts w:ascii="Arial" w:hAnsi="Arial" w:cs="Arial"/>
              </w:rPr>
              <w:t xml:space="preserve"> тыс. рублей – средства краевого бюджета;</w:t>
            </w:r>
          </w:p>
          <w:p w:rsidR="00D3214E" w:rsidRDefault="00FB2BD1" w:rsidP="00C94A11">
            <w:pPr>
              <w:autoSpaceDE w:val="0"/>
              <w:autoSpaceDN w:val="0"/>
              <w:adjustRightInd w:val="0"/>
              <w:jc w:val="both"/>
              <w:rPr>
                <w:rFonts w:ascii="Arial" w:hAnsi="Arial" w:cs="Arial"/>
              </w:rPr>
            </w:pPr>
            <w:r>
              <w:rPr>
                <w:rFonts w:ascii="Arial" w:hAnsi="Arial" w:cs="Arial"/>
              </w:rPr>
              <w:t>80853,0</w:t>
            </w:r>
            <w:r w:rsidR="0018408C" w:rsidRPr="00756E00">
              <w:rPr>
                <w:rFonts w:ascii="Arial" w:hAnsi="Arial" w:cs="Arial"/>
              </w:rPr>
              <w:t xml:space="preserve"> тыс. рублей – средства районного бюджета</w:t>
            </w:r>
            <w:r w:rsidR="00D3214E">
              <w:rPr>
                <w:rFonts w:ascii="Arial" w:hAnsi="Arial" w:cs="Arial"/>
              </w:rPr>
              <w:t>;</w:t>
            </w:r>
          </w:p>
          <w:p w:rsidR="00D3214E" w:rsidRPr="00756E00" w:rsidRDefault="00D3214E" w:rsidP="00D3214E">
            <w:pPr>
              <w:autoSpaceDE w:val="0"/>
              <w:autoSpaceDN w:val="0"/>
              <w:adjustRightInd w:val="0"/>
              <w:jc w:val="both"/>
              <w:rPr>
                <w:rFonts w:ascii="Arial" w:hAnsi="Arial" w:cs="Arial"/>
              </w:rPr>
            </w:pPr>
            <w:r>
              <w:rPr>
                <w:rFonts w:ascii="Arial" w:hAnsi="Arial" w:cs="Arial"/>
              </w:rPr>
              <w:lastRenderedPageBreak/>
              <w:t xml:space="preserve">2026 год – </w:t>
            </w:r>
            <w:r w:rsidR="00A6342C">
              <w:rPr>
                <w:rFonts w:ascii="Arial" w:hAnsi="Arial" w:cs="Arial"/>
              </w:rPr>
              <w:t>93747,2</w:t>
            </w:r>
            <w:r w:rsidRPr="00756E00">
              <w:rPr>
                <w:rFonts w:ascii="Arial" w:hAnsi="Arial" w:cs="Arial"/>
              </w:rPr>
              <w:t xml:space="preserve"> тыс. рублей, в том числе:</w:t>
            </w:r>
          </w:p>
          <w:p w:rsidR="00D3214E" w:rsidRPr="00756E00" w:rsidRDefault="00D3214E" w:rsidP="00D3214E">
            <w:pPr>
              <w:autoSpaceDE w:val="0"/>
              <w:autoSpaceDN w:val="0"/>
              <w:adjustRightInd w:val="0"/>
              <w:jc w:val="both"/>
              <w:rPr>
                <w:rFonts w:ascii="Arial" w:hAnsi="Arial" w:cs="Arial"/>
              </w:rPr>
            </w:pPr>
            <w:r>
              <w:rPr>
                <w:rFonts w:ascii="Arial" w:hAnsi="Arial" w:cs="Arial"/>
              </w:rPr>
              <w:t>1</w:t>
            </w:r>
            <w:r w:rsidR="00A6342C">
              <w:rPr>
                <w:rFonts w:ascii="Arial" w:hAnsi="Arial" w:cs="Arial"/>
              </w:rPr>
              <w:t>2894,2</w:t>
            </w:r>
            <w:r w:rsidRPr="00756E00">
              <w:rPr>
                <w:rFonts w:ascii="Arial" w:hAnsi="Arial" w:cs="Arial"/>
              </w:rPr>
              <w:t xml:space="preserve"> тыс. рублей – средства краевого бюджета;</w:t>
            </w:r>
          </w:p>
          <w:p w:rsidR="00D3214E" w:rsidRDefault="00A6342C" w:rsidP="00D3214E">
            <w:pPr>
              <w:autoSpaceDE w:val="0"/>
              <w:autoSpaceDN w:val="0"/>
              <w:adjustRightInd w:val="0"/>
              <w:jc w:val="both"/>
              <w:rPr>
                <w:rFonts w:ascii="Arial" w:hAnsi="Arial" w:cs="Arial"/>
              </w:rPr>
            </w:pPr>
            <w:r>
              <w:rPr>
                <w:rFonts w:ascii="Arial" w:hAnsi="Arial" w:cs="Arial"/>
              </w:rPr>
              <w:t>80853,0</w:t>
            </w:r>
            <w:r w:rsidR="00D3214E" w:rsidRPr="00756E00">
              <w:rPr>
                <w:rFonts w:ascii="Arial" w:hAnsi="Arial" w:cs="Arial"/>
              </w:rPr>
              <w:t xml:space="preserve"> тыс. рублей – средства районного бюджета</w:t>
            </w:r>
            <w:r>
              <w:rPr>
                <w:rFonts w:ascii="Arial" w:hAnsi="Arial" w:cs="Arial"/>
              </w:rPr>
              <w:t>;</w:t>
            </w:r>
          </w:p>
          <w:p w:rsidR="00A6342C" w:rsidRPr="00756E00" w:rsidRDefault="00A6342C" w:rsidP="00A6342C">
            <w:pPr>
              <w:autoSpaceDE w:val="0"/>
              <w:autoSpaceDN w:val="0"/>
              <w:adjustRightInd w:val="0"/>
              <w:jc w:val="both"/>
              <w:rPr>
                <w:rFonts w:ascii="Arial" w:hAnsi="Arial" w:cs="Arial"/>
              </w:rPr>
            </w:pPr>
            <w:r>
              <w:rPr>
                <w:rFonts w:ascii="Arial" w:hAnsi="Arial" w:cs="Arial"/>
              </w:rPr>
              <w:t>2027 год – 93747,2</w:t>
            </w:r>
            <w:r w:rsidRPr="00756E00">
              <w:rPr>
                <w:rFonts w:ascii="Arial" w:hAnsi="Arial" w:cs="Arial"/>
              </w:rPr>
              <w:t xml:space="preserve"> тыс. рублей, в том числе:</w:t>
            </w:r>
          </w:p>
          <w:p w:rsidR="00A6342C" w:rsidRPr="00756E00" w:rsidRDefault="00A6342C" w:rsidP="00A6342C">
            <w:pPr>
              <w:autoSpaceDE w:val="0"/>
              <w:autoSpaceDN w:val="0"/>
              <w:adjustRightInd w:val="0"/>
              <w:jc w:val="both"/>
              <w:rPr>
                <w:rFonts w:ascii="Arial" w:hAnsi="Arial" w:cs="Arial"/>
              </w:rPr>
            </w:pPr>
            <w:r>
              <w:rPr>
                <w:rFonts w:ascii="Arial" w:hAnsi="Arial" w:cs="Arial"/>
              </w:rPr>
              <w:t>12894,2</w:t>
            </w:r>
            <w:r w:rsidRPr="00756E00">
              <w:rPr>
                <w:rFonts w:ascii="Arial" w:hAnsi="Arial" w:cs="Arial"/>
              </w:rPr>
              <w:t xml:space="preserve"> тыс. рублей – средства краевого бюджета;</w:t>
            </w:r>
          </w:p>
          <w:p w:rsidR="00A6342C" w:rsidRDefault="00A6342C" w:rsidP="00A6342C">
            <w:pPr>
              <w:autoSpaceDE w:val="0"/>
              <w:autoSpaceDN w:val="0"/>
              <w:adjustRightInd w:val="0"/>
              <w:jc w:val="both"/>
              <w:rPr>
                <w:rFonts w:ascii="Arial" w:hAnsi="Arial" w:cs="Arial"/>
              </w:rPr>
            </w:pPr>
            <w:r>
              <w:rPr>
                <w:rFonts w:ascii="Arial" w:hAnsi="Arial" w:cs="Arial"/>
              </w:rPr>
              <w:t>80853,0</w:t>
            </w:r>
            <w:r w:rsidRPr="00756E00">
              <w:rPr>
                <w:rFonts w:ascii="Arial" w:hAnsi="Arial" w:cs="Arial"/>
              </w:rPr>
              <w:t xml:space="preserve"> тыс. рублей – средства районного бюджета</w:t>
            </w:r>
            <w:r>
              <w:rPr>
                <w:rFonts w:ascii="Arial" w:hAnsi="Arial" w:cs="Arial"/>
              </w:rPr>
              <w:t>.</w:t>
            </w:r>
          </w:p>
          <w:p w:rsidR="0018408C" w:rsidRPr="00756E00" w:rsidRDefault="0018408C" w:rsidP="00C94A11">
            <w:pPr>
              <w:autoSpaceDE w:val="0"/>
              <w:autoSpaceDN w:val="0"/>
              <w:adjustRightInd w:val="0"/>
              <w:jc w:val="both"/>
              <w:rPr>
                <w:rFonts w:ascii="Arial" w:hAnsi="Arial" w:cs="Arial"/>
              </w:rPr>
            </w:pPr>
          </w:p>
        </w:tc>
      </w:tr>
    </w:tbl>
    <w:p w:rsidR="0018408C" w:rsidRPr="00756E00" w:rsidRDefault="0018408C" w:rsidP="0018408C">
      <w:pPr>
        <w:autoSpaceDE w:val="0"/>
        <w:autoSpaceDN w:val="0"/>
        <w:adjustRightInd w:val="0"/>
        <w:jc w:val="both"/>
        <w:rPr>
          <w:rFonts w:ascii="Arial" w:hAnsi="Arial" w:cs="Arial"/>
        </w:rPr>
      </w:pPr>
    </w:p>
    <w:p w:rsidR="0018408C" w:rsidRPr="00756E00" w:rsidRDefault="0018408C" w:rsidP="0018408C">
      <w:pPr>
        <w:autoSpaceDE w:val="0"/>
        <w:autoSpaceDN w:val="0"/>
        <w:adjustRightInd w:val="0"/>
        <w:jc w:val="center"/>
        <w:rPr>
          <w:rFonts w:ascii="Arial" w:hAnsi="Arial" w:cs="Arial"/>
        </w:rPr>
      </w:pPr>
      <w:r w:rsidRPr="00756E00">
        <w:rPr>
          <w:rFonts w:ascii="Arial" w:hAnsi="Arial" w:cs="Arial"/>
        </w:rPr>
        <w:t>2. Характеристика текущего состояния в сфере управления муниципальными финансами, анализ социальных, финансово-экономических и прочих рисков реализации муниципальной программы</w:t>
      </w:r>
    </w:p>
    <w:p w:rsidR="0018408C" w:rsidRPr="00756E00" w:rsidRDefault="0018408C" w:rsidP="0018408C">
      <w:pPr>
        <w:autoSpaceDE w:val="0"/>
        <w:autoSpaceDN w:val="0"/>
        <w:adjustRightInd w:val="0"/>
        <w:ind w:firstLine="567"/>
        <w:jc w:val="both"/>
        <w:rPr>
          <w:rFonts w:ascii="Arial" w:hAnsi="Arial" w:cs="Arial"/>
        </w:rPr>
      </w:pPr>
    </w:p>
    <w:p w:rsidR="0018408C" w:rsidRPr="00756E00" w:rsidRDefault="0018408C" w:rsidP="0018408C">
      <w:pPr>
        <w:autoSpaceDE w:val="0"/>
        <w:autoSpaceDN w:val="0"/>
        <w:adjustRightInd w:val="0"/>
        <w:ind w:firstLine="567"/>
        <w:jc w:val="both"/>
        <w:rPr>
          <w:rFonts w:ascii="Arial" w:hAnsi="Arial" w:cs="Arial"/>
        </w:rPr>
      </w:pPr>
      <w:r w:rsidRPr="00756E00">
        <w:rPr>
          <w:rFonts w:ascii="Arial" w:hAnsi="Arial" w:cs="Arial"/>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Саянского района.</w:t>
      </w:r>
    </w:p>
    <w:p w:rsidR="0018408C" w:rsidRPr="00756E00" w:rsidRDefault="0018408C" w:rsidP="0018408C">
      <w:pPr>
        <w:autoSpaceDE w:val="0"/>
        <w:autoSpaceDN w:val="0"/>
        <w:adjustRightInd w:val="0"/>
        <w:ind w:firstLine="567"/>
        <w:jc w:val="both"/>
        <w:rPr>
          <w:rFonts w:ascii="Arial" w:hAnsi="Arial" w:cs="Arial"/>
        </w:rPr>
      </w:pPr>
      <w:r w:rsidRPr="00756E00">
        <w:rPr>
          <w:rFonts w:ascii="Arial" w:hAnsi="Arial" w:cs="Arial"/>
        </w:rPr>
        <w:t>Муниципальная программа имеет существенные отличия от большинства других муниципальных программ Саянского района. Она является «обеспечивающей», т.е. ориентирована (через развитие правового регулирования и методического обеспечения) на создание общих условий для всех участников бюджетного процесса, в том числе органы местного самоуправления, реализующих другие муниципальные программы, условий и механизмов их реализации.</w:t>
      </w:r>
    </w:p>
    <w:p w:rsidR="0018408C" w:rsidRPr="00756E00" w:rsidRDefault="0018408C" w:rsidP="0018408C">
      <w:pPr>
        <w:autoSpaceDE w:val="0"/>
        <w:autoSpaceDN w:val="0"/>
        <w:adjustRightInd w:val="0"/>
        <w:ind w:firstLine="567"/>
        <w:jc w:val="both"/>
        <w:rPr>
          <w:rFonts w:ascii="Arial" w:hAnsi="Arial" w:cs="Arial"/>
        </w:rPr>
      </w:pPr>
      <w:r w:rsidRPr="00756E00">
        <w:rPr>
          <w:rFonts w:ascii="Arial" w:hAnsi="Arial" w:cs="Arial"/>
        </w:rPr>
        <w:t>Управление муниципальными финансами в Саянском районе исторически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 Российской Федерации от 13.06.2013 «О бюджетной политике в 2014-2016 годах»:</w:t>
      </w:r>
    </w:p>
    <w:p w:rsidR="0018408C" w:rsidRPr="00756E00" w:rsidRDefault="0018408C" w:rsidP="0018408C">
      <w:pPr>
        <w:autoSpaceDE w:val="0"/>
        <w:autoSpaceDN w:val="0"/>
        <w:adjustRightInd w:val="0"/>
        <w:ind w:firstLine="540"/>
        <w:jc w:val="both"/>
        <w:outlineLvl w:val="0"/>
        <w:rPr>
          <w:rFonts w:ascii="Arial" w:hAnsi="Arial" w:cs="Arial"/>
        </w:rPr>
      </w:pPr>
      <w:r w:rsidRPr="00756E00">
        <w:rPr>
          <w:rFonts w:ascii="Arial" w:hAnsi="Arial" w:cs="Arial"/>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07.05.2012;</w:t>
      </w:r>
    </w:p>
    <w:p w:rsidR="0018408C" w:rsidRPr="00756E00" w:rsidRDefault="0018408C" w:rsidP="0018408C">
      <w:pPr>
        <w:autoSpaceDE w:val="0"/>
        <w:autoSpaceDN w:val="0"/>
        <w:adjustRightInd w:val="0"/>
        <w:ind w:firstLine="540"/>
        <w:jc w:val="both"/>
        <w:outlineLvl w:val="0"/>
        <w:rPr>
          <w:rFonts w:ascii="Arial" w:hAnsi="Arial" w:cs="Arial"/>
        </w:rPr>
      </w:pPr>
      <w:r w:rsidRPr="00756E00">
        <w:rPr>
          <w:rFonts w:ascii="Arial" w:hAnsi="Arial" w:cs="Arial"/>
        </w:rPr>
        <w:t>развитие программно-целевых методов управления;</w:t>
      </w:r>
    </w:p>
    <w:p w:rsidR="0018408C" w:rsidRPr="00756E00" w:rsidRDefault="0018408C" w:rsidP="0018408C">
      <w:pPr>
        <w:autoSpaceDE w:val="0"/>
        <w:autoSpaceDN w:val="0"/>
        <w:adjustRightInd w:val="0"/>
        <w:ind w:firstLine="540"/>
        <w:jc w:val="both"/>
        <w:outlineLvl w:val="0"/>
        <w:rPr>
          <w:rFonts w:ascii="Arial" w:hAnsi="Arial" w:cs="Arial"/>
        </w:rPr>
      </w:pPr>
      <w:r w:rsidRPr="00756E00">
        <w:rPr>
          <w:rFonts w:ascii="Arial" w:hAnsi="Arial" w:cs="Arial"/>
        </w:rPr>
        <w:t>развитие межбюджетных отношений;</w:t>
      </w:r>
    </w:p>
    <w:p w:rsidR="0018408C" w:rsidRPr="00756E00" w:rsidRDefault="0018408C" w:rsidP="0018408C">
      <w:pPr>
        <w:autoSpaceDE w:val="0"/>
        <w:autoSpaceDN w:val="0"/>
        <w:adjustRightInd w:val="0"/>
        <w:ind w:firstLine="540"/>
        <w:jc w:val="both"/>
        <w:outlineLvl w:val="0"/>
        <w:rPr>
          <w:rFonts w:ascii="Arial" w:hAnsi="Arial" w:cs="Arial"/>
        </w:rPr>
      </w:pPr>
      <w:r w:rsidRPr="00756E00">
        <w:rPr>
          <w:rFonts w:ascii="Arial" w:hAnsi="Arial" w:cs="Arial"/>
        </w:rPr>
        <w:t>повышение прозрачности бюджетов и бюджетного процесса.</w:t>
      </w:r>
    </w:p>
    <w:p w:rsidR="0018408C" w:rsidRPr="00756E00" w:rsidRDefault="0018408C" w:rsidP="0018408C">
      <w:pPr>
        <w:autoSpaceDE w:val="0"/>
        <w:autoSpaceDN w:val="0"/>
        <w:adjustRightInd w:val="0"/>
        <w:ind w:firstLine="540"/>
        <w:jc w:val="both"/>
        <w:outlineLvl w:val="0"/>
        <w:rPr>
          <w:rFonts w:ascii="Arial" w:hAnsi="Arial" w:cs="Arial"/>
        </w:rPr>
      </w:pPr>
      <w:r w:rsidRPr="00756E00">
        <w:rPr>
          <w:rFonts w:ascii="Arial" w:hAnsi="Arial" w:cs="Arial"/>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756E00">
        <w:rPr>
          <w:rFonts w:ascii="Arial" w:hAnsi="Arial" w:cs="Arial"/>
        </w:rPr>
        <w:t>взаимоувязке</w:t>
      </w:r>
      <w:proofErr w:type="spellEnd"/>
      <w:r w:rsidRPr="00756E00">
        <w:rPr>
          <w:rFonts w:ascii="Arial" w:hAnsi="Arial" w:cs="Arial"/>
        </w:rPr>
        <w:t xml:space="preserve"> с новыми формами финансового обеспечения деятельности бюджетных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18408C" w:rsidRPr="00756E00" w:rsidRDefault="0018408C" w:rsidP="0018408C">
      <w:pPr>
        <w:autoSpaceDE w:val="0"/>
        <w:autoSpaceDN w:val="0"/>
        <w:adjustRightInd w:val="0"/>
        <w:ind w:firstLine="540"/>
        <w:jc w:val="both"/>
        <w:outlineLvl w:val="0"/>
        <w:rPr>
          <w:rFonts w:ascii="Arial" w:hAnsi="Arial" w:cs="Arial"/>
        </w:rPr>
      </w:pPr>
      <w:r w:rsidRPr="00756E00">
        <w:rPr>
          <w:rFonts w:ascii="Arial" w:hAnsi="Arial" w:cs="Arial"/>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18408C" w:rsidRPr="00756E00" w:rsidRDefault="0018408C" w:rsidP="0018408C">
      <w:pPr>
        <w:autoSpaceDE w:val="0"/>
        <w:autoSpaceDN w:val="0"/>
        <w:adjustRightInd w:val="0"/>
        <w:ind w:firstLine="540"/>
        <w:jc w:val="both"/>
        <w:outlineLvl w:val="0"/>
        <w:rPr>
          <w:rFonts w:ascii="Arial" w:hAnsi="Arial" w:cs="Arial"/>
        </w:rPr>
      </w:pPr>
      <w:r w:rsidRPr="00756E00">
        <w:rPr>
          <w:rFonts w:ascii="Arial" w:hAnsi="Arial" w:cs="Arial"/>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18408C" w:rsidRPr="00756E00" w:rsidRDefault="0018408C" w:rsidP="0018408C">
      <w:pPr>
        <w:autoSpaceDE w:val="0"/>
        <w:autoSpaceDN w:val="0"/>
        <w:adjustRightInd w:val="0"/>
        <w:ind w:firstLine="540"/>
        <w:jc w:val="both"/>
        <w:outlineLvl w:val="0"/>
        <w:rPr>
          <w:rFonts w:ascii="Arial" w:hAnsi="Arial" w:cs="Arial"/>
        </w:rPr>
      </w:pPr>
      <w:r w:rsidRPr="00756E00">
        <w:rPr>
          <w:rFonts w:ascii="Arial" w:hAnsi="Arial" w:cs="Arial"/>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Красноярским краем и муниципальными </w:t>
      </w:r>
      <w:r w:rsidRPr="00756E00">
        <w:rPr>
          <w:rFonts w:ascii="Arial" w:hAnsi="Arial" w:cs="Arial"/>
        </w:rPr>
        <w:lastRenderedPageBreak/>
        <w:t>образованиями Саянского района. Перераспределение расходных полномочий между краевым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18408C" w:rsidRPr="00756E00" w:rsidRDefault="0018408C" w:rsidP="0018408C">
      <w:pPr>
        <w:autoSpaceDE w:val="0"/>
        <w:autoSpaceDN w:val="0"/>
        <w:adjustRightInd w:val="0"/>
        <w:ind w:firstLine="540"/>
        <w:jc w:val="both"/>
        <w:outlineLvl w:val="0"/>
        <w:rPr>
          <w:rFonts w:ascii="Arial" w:hAnsi="Arial" w:cs="Arial"/>
        </w:rPr>
      </w:pPr>
    </w:p>
    <w:p w:rsidR="0018408C" w:rsidRPr="00756E00" w:rsidRDefault="0018408C" w:rsidP="0018408C">
      <w:pPr>
        <w:autoSpaceDE w:val="0"/>
        <w:autoSpaceDN w:val="0"/>
        <w:adjustRightInd w:val="0"/>
        <w:ind w:firstLine="540"/>
        <w:jc w:val="center"/>
        <w:outlineLvl w:val="0"/>
        <w:rPr>
          <w:rFonts w:ascii="Arial" w:hAnsi="Arial" w:cs="Arial"/>
        </w:rPr>
      </w:pPr>
      <w:r w:rsidRPr="00756E00">
        <w:rPr>
          <w:rFonts w:ascii="Arial" w:hAnsi="Arial" w:cs="Arial"/>
        </w:rPr>
        <w:t>3. Цели социально-экономического развития в сфере управления муниципальными финансами</w:t>
      </w:r>
    </w:p>
    <w:p w:rsidR="0018408C" w:rsidRPr="00756E00" w:rsidRDefault="0018408C" w:rsidP="0018408C">
      <w:pPr>
        <w:autoSpaceDE w:val="0"/>
        <w:autoSpaceDN w:val="0"/>
        <w:adjustRightInd w:val="0"/>
        <w:ind w:firstLine="540"/>
        <w:jc w:val="both"/>
        <w:outlineLvl w:val="0"/>
        <w:rPr>
          <w:rFonts w:ascii="Arial" w:hAnsi="Arial" w:cs="Arial"/>
        </w:rPr>
      </w:pPr>
    </w:p>
    <w:p w:rsidR="0018408C" w:rsidRPr="00756E00" w:rsidRDefault="0018408C" w:rsidP="0018408C">
      <w:pPr>
        <w:pStyle w:val="ConsPlusCell"/>
        <w:ind w:firstLine="709"/>
        <w:jc w:val="both"/>
        <w:rPr>
          <w:sz w:val="24"/>
          <w:szCs w:val="24"/>
        </w:rPr>
      </w:pPr>
      <w:r w:rsidRPr="00756E00">
        <w:rPr>
          <w:sz w:val="24"/>
          <w:szCs w:val="24"/>
        </w:rPr>
        <w:t xml:space="preserve">Поставленные цели и задачи программы соответствуют социально-экономическим приоритетам Саянского района. </w:t>
      </w:r>
    </w:p>
    <w:p w:rsidR="0018408C" w:rsidRPr="00756E00" w:rsidRDefault="0018408C" w:rsidP="0018408C">
      <w:pPr>
        <w:autoSpaceDE w:val="0"/>
        <w:autoSpaceDN w:val="0"/>
        <w:adjustRightInd w:val="0"/>
        <w:ind w:firstLine="709"/>
        <w:jc w:val="both"/>
        <w:rPr>
          <w:rFonts w:ascii="Arial" w:hAnsi="Arial" w:cs="Arial"/>
        </w:rPr>
      </w:pPr>
      <w:r w:rsidRPr="00756E00">
        <w:rPr>
          <w:rFonts w:ascii="Arial" w:hAnsi="Arial" w:cs="Arial"/>
        </w:rPr>
        <w:t>Целью муниципальной программы является обеспечение долгосрочной сбалансированности и устойчивости бюджетной системы Саянского района, повышение качества и прозрачности управления муниципальными финансами.</w:t>
      </w:r>
    </w:p>
    <w:p w:rsidR="0018408C" w:rsidRPr="00756E00" w:rsidRDefault="0018408C" w:rsidP="0018408C">
      <w:pPr>
        <w:autoSpaceDE w:val="0"/>
        <w:autoSpaceDN w:val="0"/>
        <w:adjustRightInd w:val="0"/>
        <w:ind w:firstLine="709"/>
        <w:jc w:val="both"/>
        <w:outlineLvl w:val="0"/>
        <w:rPr>
          <w:rFonts w:ascii="Arial" w:hAnsi="Arial" w:cs="Arial"/>
        </w:rPr>
      </w:pPr>
      <w:r w:rsidRPr="00756E00">
        <w:rPr>
          <w:rFonts w:ascii="Arial" w:hAnsi="Arial" w:cs="Arial"/>
        </w:rPr>
        <w:t>Реализация муниципальной программы направлена на достижение следующих задач:</w:t>
      </w:r>
    </w:p>
    <w:p w:rsidR="0018408C" w:rsidRPr="00756E00" w:rsidRDefault="0018408C" w:rsidP="0018408C">
      <w:pPr>
        <w:autoSpaceDE w:val="0"/>
        <w:autoSpaceDN w:val="0"/>
        <w:adjustRightInd w:val="0"/>
        <w:ind w:firstLine="709"/>
        <w:jc w:val="both"/>
        <w:rPr>
          <w:rFonts w:ascii="Arial" w:hAnsi="Arial" w:cs="Arial"/>
        </w:rPr>
      </w:pPr>
      <w:r w:rsidRPr="00756E00">
        <w:rPr>
          <w:rFonts w:ascii="Arial" w:hAnsi="Arial" w:cs="Arial"/>
        </w:rPr>
        <w:t>1. Обеспечение равных условий для устойчивого и эффективного исполнения расходных обязательств муниципальных образований Саянского района, обеспечение сбалансированности и повышение финансовой самостоятельности местных бюджетов.</w:t>
      </w:r>
    </w:p>
    <w:p w:rsidR="0018408C" w:rsidRPr="00756E00" w:rsidRDefault="0018408C" w:rsidP="0018408C">
      <w:pPr>
        <w:autoSpaceDE w:val="0"/>
        <w:autoSpaceDN w:val="0"/>
        <w:adjustRightInd w:val="0"/>
        <w:ind w:firstLine="709"/>
        <w:jc w:val="both"/>
        <w:rPr>
          <w:rFonts w:ascii="Arial" w:hAnsi="Arial" w:cs="Arial"/>
        </w:rPr>
      </w:pPr>
      <w:r w:rsidRPr="00756E00">
        <w:rPr>
          <w:rFonts w:ascii="Arial" w:hAnsi="Arial" w:cs="Arial"/>
        </w:rPr>
        <w:t>2. Эффективное управление муниципальным долгом Саянского района.</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осуществления внутреннего финансового контроля за соблюдением законодательства в финансово-бюджетной сфере.</w:t>
      </w:r>
    </w:p>
    <w:p w:rsidR="0018408C" w:rsidRPr="00756E00" w:rsidRDefault="0018408C" w:rsidP="0018408C">
      <w:pPr>
        <w:autoSpaceDE w:val="0"/>
        <w:autoSpaceDN w:val="0"/>
        <w:adjustRightInd w:val="0"/>
        <w:ind w:firstLine="540"/>
        <w:jc w:val="both"/>
        <w:rPr>
          <w:rFonts w:ascii="Arial" w:hAnsi="Arial" w:cs="Arial"/>
        </w:rPr>
      </w:pPr>
    </w:p>
    <w:p w:rsidR="0018408C" w:rsidRPr="00756E00" w:rsidRDefault="0018408C" w:rsidP="0018408C">
      <w:pPr>
        <w:autoSpaceDE w:val="0"/>
        <w:autoSpaceDN w:val="0"/>
        <w:adjustRightInd w:val="0"/>
        <w:ind w:firstLine="540"/>
        <w:jc w:val="center"/>
        <w:rPr>
          <w:rFonts w:ascii="Arial" w:hAnsi="Arial" w:cs="Arial"/>
        </w:rPr>
      </w:pPr>
      <w:r w:rsidRPr="00756E00">
        <w:rPr>
          <w:rFonts w:ascii="Arial" w:hAnsi="Arial" w:cs="Arial"/>
        </w:rPr>
        <w:t>4. Прогноз конечных результатов муниципальной программы</w:t>
      </w:r>
    </w:p>
    <w:p w:rsidR="0018408C" w:rsidRPr="00756E00" w:rsidRDefault="0018408C" w:rsidP="0018408C">
      <w:pPr>
        <w:autoSpaceDE w:val="0"/>
        <w:autoSpaceDN w:val="0"/>
        <w:adjustRightInd w:val="0"/>
        <w:ind w:firstLine="540"/>
        <w:jc w:val="both"/>
        <w:rPr>
          <w:rFonts w:ascii="Arial" w:hAnsi="Arial" w:cs="Arial"/>
        </w:rPr>
      </w:pP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Ожидаемыми результатами реализации муниципальной программы являются следующие:</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обеспечение минимального размера бюджетной обеспеченности поселений  Саянского района после выравнивания;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рост объема налоговых и неналоговых доходов местных бюджетов в общем объеме доходов местных бюджетов;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сохранение объема муниципального долга Саянского района на уровне, не превышающем объем доходов районного бюджета без учета объема безвозмездных поступлений;</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отсутствие выплат из районного бюджета сумм, связанных с несвоевременным исполнением долговых обязательств; </w:t>
      </w:r>
    </w:p>
    <w:p w:rsidR="0018408C" w:rsidRPr="00756E00" w:rsidRDefault="0018408C" w:rsidP="0018408C">
      <w:pPr>
        <w:ind w:firstLine="540"/>
        <w:rPr>
          <w:rFonts w:ascii="Arial" w:hAnsi="Arial" w:cs="Arial"/>
        </w:rPr>
      </w:pPr>
      <w:r w:rsidRPr="00756E00">
        <w:rPr>
          <w:rFonts w:ascii="Arial" w:hAnsi="Arial" w:cs="Arial"/>
        </w:rPr>
        <w:t>снижение объема выявленных нарушений бюджетного законодательства к общему объему расходов районного бюджета;</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снижение объема повторных нарушений бюджетного законодательства;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разработка проектов необходимых правовых актов                        для                                       совершенствования законодательства в области внутреннего  муниципального финансового контроля;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повышение доли расходов районного бюджета, формируемых в рамках муниципальных программ Саянского района;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своевременное составление проекта районного бюджета и отчета об исполнении районного бюджета;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lastRenderedPageBreak/>
        <w:t xml:space="preserve">не превышение размера дефицита бюджета к общему годовому объему доходов выше уровня, установленного Бюджетным кодексом Российской Федерации;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поддержание рейтинга Саянского района по качеству управления муниципальными финансами;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обеспечение исполнения расходных обязательств Саянского района; </w:t>
      </w:r>
    </w:p>
    <w:p w:rsidR="0018408C" w:rsidRPr="00756E00" w:rsidRDefault="0018408C" w:rsidP="0018408C">
      <w:pPr>
        <w:pStyle w:val="ConsPlusCell"/>
        <w:ind w:firstLine="540"/>
        <w:jc w:val="both"/>
        <w:rPr>
          <w:sz w:val="24"/>
          <w:szCs w:val="24"/>
        </w:rPr>
      </w:pPr>
      <w:r w:rsidRPr="00756E00">
        <w:rPr>
          <w:sz w:val="24"/>
          <w:szCs w:val="24"/>
        </w:rPr>
        <w:t xml:space="preserve">качественное планирование доходов районного бюджета; </w:t>
      </w:r>
    </w:p>
    <w:p w:rsidR="0018408C" w:rsidRPr="00756E00" w:rsidRDefault="0018408C" w:rsidP="0018408C">
      <w:pPr>
        <w:pStyle w:val="ConsPlusCell"/>
        <w:ind w:firstLine="540"/>
        <w:jc w:val="both"/>
        <w:rPr>
          <w:sz w:val="24"/>
          <w:szCs w:val="24"/>
        </w:rPr>
      </w:pPr>
      <w:r w:rsidRPr="00756E00">
        <w:rPr>
          <w:sz w:val="24"/>
          <w:szCs w:val="24"/>
        </w:rPr>
        <w:t xml:space="preserve">повышение качества финансового менеджмента главных распорядителей бюджетных средств; </w:t>
      </w:r>
    </w:p>
    <w:p w:rsidR="0018408C" w:rsidRPr="00756E00" w:rsidRDefault="0018408C" w:rsidP="0018408C">
      <w:pPr>
        <w:pStyle w:val="ConsPlusCell"/>
        <w:ind w:firstLine="540"/>
        <w:jc w:val="both"/>
        <w:rPr>
          <w:sz w:val="24"/>
          <w:szCs w:val="24"/>
        </w:rPr>
      </w:pPr>
      <w:r w:rsidRPr="00756E00">
        <w:rPr>
          <w:sz w:val="24"/>
          <w:szCs w:val="24"/>
        </w:rPr>
        <w:t xml:space="preserve">размещение муниципальными учреждениями в полном объеме требуемую информацию на официальном сайте в сети интернет </w:t>
      </w:r>
      <w:hyperlink r:id="rId6" w:history="1">
        <w:r w:rsidRPr="00756E00">
          <w:rPr>
            <w:sz w:val="24"/>
            <w:szCs w:val="24"/>
          </w:rPr>
          <w:t>www.bus.gov.ru</w:t>
        </w:r>
      </w:hyperlink>
      <w:r w:rsidRPr="00756E00">
        <w:rPr>
          <w:sz w:val="24"/>
          <w:szCs w:val="24"/>
        </w:rPr>
        <w:t xml:space="preserve"> в текущем году;</w:t>
      </w:r>
    </w:p>
    <w:p w:rsidR="0018408C" w:rsidRPr="00756E00" w:rsidRDefault="0018408C" w:rsidP="0018408C">
      <w:pPr>
        <w:pStyle w:val="ConsPlusCell"/>
        <w:ind w:firstLine="540"/>
        <w:jc w:val="both"/>
        <w:rPr>
          <w:sz w:val="24"/>
          <w:szCs w:val="24"/>
        </w:rPr>
      </w:pPr>
      <w:r w:rsidRPr="00756E00">
        <w:rPr>
          <w:sz w:val="24"/>
          <w:szCs w:val="24"/>
        </w:rPr>
        <w:t>повышение квалификации муниципальных служащих, работающих в финансовом управлении администрации Саянского района;</w:t>
      </w:r>
    </w:p>
    <w:p w:rsidR="0018408C" w:rsidRPr="00756E00" w:rsidRDefault="0018408C" w:rsidP="0018408C">
      <w:pPr>
        <w:pStyle w:val="ConsPlusCell"/>
        <w:ind w:firstLine="540"/>
        <w:jc w:val="both"/>
        <w:rPr>
          <w:sz w:val="24"/>
          <w:szCs w:val="24"/>
        </w:rPr>
      </w:pPr>
      <w:r w:rsidRPr="00756E00">
        <w:rPr>
          <w:sz w:val="24"/>
          <w:szCs w:val="24"/>
        </w:rPr>
        <w:t xml:space="preserve">доля муниципальных учреждений, обеспеченных возможностью работы в информационных системах  исполнения районного бюджета; </w:t>
      </w: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 xml:space="preserve">рассмотрение на заседаниях общественного совета при администрации Саянского района проектов нормативных правовых актов, касающихся принятия решения о районном бюджете, внесения в него изменений, а также отчета об исполнении районного бюджета. </w:t>
      </w:r>
    </w:p>
    <w:p w:rsidR="0018408C" w:rsidRPr="00756E00" w:rsidRDefault="0018408C" w:rsidP="0018408C">
      <w:pPr>
        <w:pStyle w:val="ConsPlusCell"/>
        <w:ind w:firstLine="540"/>
        <w:jc w:val="both"/>
        <w:rPr>
          <w:sz w:val="24"/>
          <w:szCs w:val="24"/>
        </w:rPr>
      </w:pPr>
      <w:r w:rsidRPr="00756E00">
        <w:rPr>
          <w:sz w:val="24"/>
          <w:szCs w:val="24"/>
        </w:rPr>
        <w:t xml:space="preserve"> </w:t>
      </w:r>
    </w:p>
    <w:p w:rsidR="0018408C" w:rsidRPr="00756E00" w:rsidRDefault="0018408C" w:rsidP="0018408C">
      <w:pPr>
        <w:autoSpaceDE w:val="0"/>
        <w:autoSpaceDN w:val="0"/>
        <w:adjustRightInd w:val="0"/>
        <w:ind w:firstLine="540"/>
        <w:jc w:val="center"/>
        <w:rPr>
          <w:rFonts w:ascii="Arial" w:hAnsi="Arial" w:cs="Arial"/>
        </w:rPr>
      </w:pPr>
      <w:r w:rsidRPr="00756E00">
        <w:rPr>
          <w:rFonts w:ascii="Arial" w:hAnsi="Arial" w:cs="Arial"/>
        </w:rPr>
        <w:t>5. Перечень подпрограмм с указанием сроков их реализации и ожидаемых результатов</w:t>
      </w:r>
    </w:p>
    <w:p w:rsidR="0018408C" w:rsidRPr="00756E00" w:rsidRDefault="0018408C" w:rsidP="0018408C">
      <w:pPr>
        <w:autoSpaceDE w:val="0"/>
        <w:autoSpaceDN w:val="0"/>
        <w:adjustRightInd w:val="0"/>
        <w:ind w:firstLine="540"/>
        <w:jc w:val="center"/>
        <w:rPr>
          <w:rFonts w:ascii="Arial" w:hAnsi="Arial" w:cs="Arial"/>
        </w:rPr>
      </w:pP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Подпрограммы с указанием сроков их реализации и ожидаемых результатов приведены в приложениях № 1-</w:t>
      </w:r>
      <w:r>
        <w:rPr>
          <w:rFonts w:ascii="Arial" w:hAnsi="Arial" w:cs="Arial"/>
        </w:rPr>
        <w:t>3</w:t>
      </w:r>
      <w:r w:rsidRPr="00756E00">
        <w:rPr>
          <w:rFonts w:ascii="Arial" w:hAnsi="Arial" w:cs="Arial"/>
        </w:rPr>
        <w:t xml:space="preserve"> к муниципальной программе.</w:t>
      </w:r>
    </w:p>
    <w:p w:rsidR="0018408C" w:rsidRPr="00756E00" w:rsidRDefault="0018408C" w:rsidP="0018408C">
      <w:pPr>
        <w:autoSpaceDE w:val="0"/>
        <w:autoSpaceDN w:val="0"/>
        <w:adjustRightInd w:val="0"/>
        <w:ind w:firstLine="540"/>
        <w:jc w:val="center"/>
        <w:rPr>
          <w:rFonts w:ascii="Arial" w:hAnsi="Arial" w:cs="Arial"/>
        </w:rPr>
      </w:pPr>
    </w:p>
    <w:p w:rsidR="0018408C" w:rsidRPr="00756E00" w:rsidRDefault="0018408C" w:rsidP="0018408C">
      <w:pPr>
        <w:autoSpaceDE w:val="0"/>
        <w:autoSpaceDN w:val="0"/>
        <w:adjustRightInd w:val="0"/>
        <w:ind w:firstLine="540"/>
        <w:jc w:val="center"/>
        <w:rPr>
          <w:rFonts w:ascii="Arial" w:hAnsi="Arial" w:cs="Arial"/>
        </w:rPr>
      </w:pPr>
      <w:r w:rsidRPr="00756E00">
        <w:rPr>
          <w:rFonts w:ascii="Arial" w:hAnsi="Arial" w:cs="Arial"/>
        </w:rPr>
        <w:t>6. Информация о распределении планируемых расходов по подпрограммам</w:t>
      </w:r>
    </w:p>
    <w:p w:rsidR="0018408C" w:rsidRPr="00756E00" w:rsidRDefault="0018408C" w:rsidP="0018408C">
      <w:pPr>
        <w:autoSpaceDE w:val="0"/>
        <w:autoSpaceDN w:val="0"/>
        <w:adjustRightInd w:val="0"/>
        <w:ind w:firstLine="540"/>
        <w:jc w:val="both"/>
        <w:rPr>
          <w:rFonts w:ascii="Arial" w:hAnsi="Arial" w:cs="Arial"/>
        </w:rPr>
      </w:pPr>
    </w:p>
    <w:p w:rsidR="0018408C" w:rsidRPr="00756E00" w:rsidRDefault="0018408C" w:rsidP="0018408C">
      <w:pPr>
        <w:autoSpaceDE w:val="0"/>
        <w:autoSpaceDN w:val="0"/>
        <w:adjustRightInd w:val="0"/>
        <w:ind w:firstLine="540"/>
        <w:jc w:val="both"/>
        <w:rPr>
          <w:rFonts w:ascii="Arial" w:hAnsi="Arial" w:cs="Arial"/>
        </w:rPr>
      </w:pPr>
      <w:r w:rsidRPr="00756E00">
        <w:rPr>
          <w:rFonts w:ascii="Arial" w:hAnsi="Arial" w:cs="Arial"/>
        </w:rPr>
        <w:t>Информация о распределении планируемых расходов по подпрограммам приведена в приложении № 4 к муниципальной программе.</w:t>
      </w:r>
    </w:p>
    <w:p w:rsidR="0018408C" w:rsidRPr="00756E00" w:rsidRDefault="0018408C" w:rsidP="0018408C">
      <w:pPr>
        <w:autoSpaceDE w:val="0"/>
        <w:autoSpaceDN w:val="0"/>
        <w:adjustRightInd w:val="0"/>
        <w:ind w:firstLine="540"/>
        <w:jc w:val="both"/>
        <w:rPr>
          <w:rFonts w:ascii="Arial" w:hAnsi="Arial" w:cs="Arial"/>
        </w:rPr>
      </w:pPr>
    </w:p>
    <w:p w:rsidR="0018408C" w:rsidRPr="00756E00" w:rsidRDefault="0018408C" w:rsidP="0018408C">
      <w:pPr>
        <w:autoSpaceDE w:val="0"/>
        <w:autoSpaceDN w:val="0"/>
        <w:adjustRightInd w:val="0"/>
        <w:ind w:firstLine="540"/>
        <w:jc w:val="center"/>
        <w:rPr>
          <w:rFonts w:ascii="Arial" w:hAnsi="Arial" w:cs="Arial"/>
        </w:rPr>
      </w:pPr>
      <w:r w:rsidRPr="00756E00">
        <w:rPr>
          <w:rFonts w:ascii="Arial" w:hAnsi="Arial" w:cs="Arial"/>
        </w:rPr>
        <w:t>7. Информация о ресурсном обеспечении муниципальной программы и прогнозной оценке расходов на реализацию целей муниципальной программы</w:t>
      </w:r>
    </w:p>
    <w:p w:rsidR="0018408C" w:rsidRPr="00756E00" w:rsidRDefault="0018408C" w:rsidP="0018408C">
      <w:pPr>
        <w:autoSpaceDE w:val="0"/>
        <w:autoSpaceDN w:val="0"/>
        <w:adjustRightInd w:val="0"/>
        <w:ind w:firstLine="540"/>
        <w:jc w:val="both"/>
        <w:rPr>
          <w:rFonts w:ascii="Arial" w:hAnsi="Arial" w:cs="Arial"/>
        </w:rPr>
      </w:pPr>
    </w:p>
    <w:p w:rsidR="0018408C" w:rsidRPr="00756E00" w:rsidRDefault="0018408C" w:rsidP="0018408C">
      <w:pPr>
        <w:autoSpaceDE w:val="0"/>
        <w:autoSpaceDN w:val="0"/>
        <w:adjustRightInd w:val="0"/>
        <w:ind w:firstLine="540"/>
        <w:jc w:val="both"/>
      </w:pPr>
      <w:r w:rsidRPr="00756E00">
        <w:rPr>
          <w:rFonts w:ascii="Arial" w:hAnsi="Arial" w:cs="Arial"/>
        </w:rPr>
        <w:t xml:space="preserve">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 5 к муниципальной </w:t>
      </w:r>
      <w:r w:rsidRPr="00B512B3">
        <w:rPr>
          <w:rFonts w:ascii="Arial" w:hAnsi="Arial" w:cs="Arial"/>
        </w:rPr>
        <w:t>программе.</w:t>
      </w:r>
    </w:p>
    <w:p w:rsidR="0018408C" w:rsidRDefault="0018408C" w:rsidP="00B32DEE">
      <w:pPr>
        <w:jc w:val="both"/>
        <w:rPr>
          <w:rFonts w:ascii="Arial" w:hAnsi="Arial" w:cs="Arial"/>
        </w:rPr>
      </w:pPr>
    </w:p>
    <w:p w:rsidR="00C45D25" w:rsidRDefault="00C45D25" w:rsidP="00B32DEE">
      <w:pPr>
        <w:jc w:val="both"/>
        <w:rPr>
          <w:rFonts w:ascii="Arial" w:hAnsi="Arial" w:cs="Arial"/>
        </w:rPr>
        <w:sectPr w:rsidR="00C45D25" w:rsidSect="00C45D25">
          <w:pgSz w:w="11906" w:h="16838"/>
          <w:pgMar w:top="1134" w:right="851" w:bottom="1134" w:left="1134" w:header="709" w:footer="709" w:gutter="0"/>
          <w:cols w:space="708"/>
          <w:docGrid w:linePitch="360"/>
        </w:sectPr>
      </w:pPr>
    </w:p>
    <w:p w:rsidR="0018408C" w:rsidRDefault="0018408C" w:rsidP="00B32DEE">
      <w:pPr>
        <w:jc w:val="both"/>
        <w:rPr>
          <w:rFonts w:ascii="Arial" w:hAnsi="Arial" w:cs="Arial"/>
        </w:rPr>
      </w:pPr>
    </w:p>
    <w:p w:rsidR="0018408C" w:rsidRDefault="0018408C" w:rsidP="00B32DEE">
      <w:pPr>
        <w:jc w:val="both"/>
        <w:rPr>
          <w:rFonts w:ascii="Arial" w:hAnsi="Arial" w:cs="Arial"/>
        </w:rPr>
      </w:pPr>
    </w:p>
    <w:p w:rsidR="0018408C" w:rsidRPr="00377CF7" w:rsidRDefault="0018408C" w:rsidP="0018408C">
      <w:pPr>
        <w:pStyle w:val="ConsPlusNormal"/>
        <w:widowControl/>
        <w:ind w:left="7797" w:firstLine="0"/>
        <w:outlineLvl w:val="2"/>
      </w:pPr>
      <w:r w:rsidRPr="00377CF7">
        <w:t>Приложение № 1</w:t>
      </w:r>
    </w:p>
    <w:p w:rsidR="0018408C" w:rsidRPr="00377CF7" w:rsidRDefault="0018408C" w:rsidP="0018408C">
      <w:pPr>
        <w:autoSpaceDE w:val="0"/>
        <w:autoSpaceDN w:val="0"/>
        <w:adjustRightInd w:val="0"/>
        <w:ind w:left="7797"/>
        <w:rPr>
          <w:rFonts w:ascii="Arial" w:hAnsi="Arial" w:cs="Arial"/>
          <w:bCs/>
          <w:sz w:val="20"/>
          <w:szCs w:val="20"/>
        </w:rPr>
      </w:pPr>
      <w:r w:rsidRPr="00377CF7">
        <w:rPr>
          <w:rFonts w:ascii="Arial" w:hAnsi="Arial" w:cs="Arial"/>
          <w:sz w:val="20"/>
          <w:szCs w:val="20"/>
        </w:rPr>
        <w:t>к паспорту муниципальной программы Саянского района «Управление муниципальными финансами</w:t>
      </w:r>
      <w:r w:rsidRPr="00377CF7">
        <w:rPr>
          <w:rFonts w:ascii="Arial" w:hAnsi="Arial" w:cs="Arial"/>
          <w:bCs/>
          <w:sz w:val="20"/>
          <w:szCs w:val="20"/>
        </w:rPr>
        <w:t xml:space="preserve">» </w:t>
      </w:r>
    </w:p>
    <w:p w:rsidR="0018408C" w:rsidRPr="00377CF7" w:rsidRDefault="0018408C" w:rsidP="0018408C">
      <w:pPr>
        <w:pStyle w:val="ConsPlusNormal"/>
        <w:widowControl/>
        <w:ind w:left="8460" w:firstLine="0"/>
        <w:outlineLvl w:val="2"/>
      </w:pPr>
    </w:p>
    <w:p w:rsidR="0018408C" w:rsidRPr="00377CF7" w:rsidRDefault="0018408C" w:rsidP="0018408C">
      <w:pPr>
        <w:pStyle w:val="ConsPlusNormal"/>
        <w:widowControl/>
        <w:ind w:firstLine="0"/>
        <w:jc w:val="right"/>
      </w:pPr>
    </w:p>
    <w:p w:rsidR="0018408C" w:rsidRPr="00377CF7" w:rsidRDefault="0018408C" w:rsidP="0018408C">
      <w:pPr>
        <w:jc w:val="center"/>
        <w:rPr>
          <w:rFonts w:ascii="Arial" w:hAnsi="Arial" w:cs="Arial"/>
          <w:sz w:val="20"/>
          <w:szCs w:val="20"/>
        </w:rPr>
      </w:pPr>
      <w:r w:rsidRPr="00377CF7">
        <w:rPr>
          <w:rFonts w:ascii="Arial" w:hAnsi="Arial" w:cs="Arial"/>
          <w:sz w:val="20"/>
          <w:szCs w:val="20"/>
        </w:rPr>
        <w:t>Перечень целевых показателей и показателей результативности муниципальной программы с расшифровкой плановых значений по годам ее реализации</w:t>
      </w:r>
    </w:p>
    <w:p w:rsidR="0018408C" w:rsidRPr="0068050A" w:rsidRDefault="0018408C" w:rsidP="0018408C">
      <w:pPr>
        <w:rPr>
          <w:rFonts w:ascii="Arial" w:hAnsi="Arial" w:cs="Arial"/>
        </w:rPr>
      </w:pPr>
    </w:p>
    <w:p w:rsidR="0018408C" w:rsidRPr="0068050A" w:rsidRDefault="0018408C" w:rsidP="0018408C">
      <w:pPr>
        <w:rPr>
          <w:rFonts w:ascii="Arial" w:hAnsi="Arial" w:cs="Arial"/>
        </w:rPr>
      </w:pPr>
    </w:p>
    <w:tbl>
      <w:tblPr>
        <w:tblW w:w="5000" w:type="pct"/>
        <w:tblCellMar>
          <w:left w:w="70" w:type="dxa"/>
          <w:right w:w="70" w:type="dxa"/>
        </w:tblCellMar>
        <w:tblLook w:val="0000" w:firstRow="0" w:lastRow="0" w:firstColumn="0" w:lastColumn="0" w:noHBand="0" w:noVBand="0"/>
      </w:tblPr>
      <w:tblGrid>
        <w:gridCol w:w="390"/>
        <w:gridCol w:w="574"/>
        <w:gridCol w:w="599"/>
        <w:gridCol w:w="503"/>
        <w:gridCol w:w="940"/>
        <w:gridCol w:w="969"/>
        <w:gridCol w:w="1466"/>
        <w:gridCol w:w="497"/>
        <w:gridCol w:w="568"/>
        <w:gridCol w:w="586"/>
        <w:gridCol w:w="586"/>
        <w:gridCol w:w="586"/>
        <w:gridCol w:w="586"/>
        <w:gridCol w:w="586"/>
        <w:gridCol w:w="586"/>
        <w:gridCol w:w="586"/>
        <w:gridCol w:w="586"/>
        <w:gridCol w:w="586"/>
        <w:gridCol w:w="586"/>
        <w:gridCol w:w="586"/>
        <w:gridCol w:w="586"/>
        <w:gridCol w:w="586"/>
        <w:gridCol w:w="586"/>
      </w:tblGrid>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 xml:space="preserve">№  </w:t>
            </w:r>
            <w:r w:rsidRPr="005D5039">
              <w:rPr>
                <w:rFonts w:ascii="Times New Roman" w:hAnsi="Times New Roman" w:cs="Times New Roman"/>
              </w:rPr>
              <w:br/>
              <w:t>п/п</w:t>
            </w:r>
          </w:p>
        </w:tc>
        <w:tc>
          <w:tcPr>
            <w:tcW w:w="581" w:type="pct"/>
            <w:gridSpan w:val="3"/>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 xml:space="preserve">Цели,    </w:t>
            </w:r>
            <w:r w:rsidRPr="005D5039">
              <w:rPr>
                <w:rFonts w:ascii="Times New Roman" w:hAnsi="Times New Roman" w:cs="Times New Roman"/>
              </w:rPr>
              <w:br/>
              <w:t xml:space="preserve">задачи,   </w:t>
            </w:r>
            <w:r w:rsidRPr="005D5039">
              <w:rPr>
                <w:rFonts w:ascii="Times New Roman" w:hAnsi="Times New Roman" w:cs="Times New Roman"/>
              </w:rPr>
              <w:br/>
              <w:t xml:space="preserve">показатели </w:t>
            </w:r>
            <w:r w:rsidRPr="005D5039">
              <w:rPr>
                <w:rFonts w:ascii="Times New Roman" w:hAnsi="Times New Roman" w:cs="Times New Roman"/>
              </w:rPr>
              <w:br/>
            </w:r>
          </w:p>
        </w:tc>
        <w:tc>
          <w:tcPr>
            <w:tcW w:w="303"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Единица</w:t>
            </w:r>
            <w:r w:rsidRPr="005D5039">
              <w:rPr>
                <w:rFonts w:ascii="Times New Roman" w:hAnsi="Times New Roman" w:cs="Times New Roman"/>
              </w:rPr>
              <w:br/>
              <w:t>измерения</w:t>
            </w:r>
          </w:p>
        </w:tc>
        <w:tc>
          <w:tcPr>
            <w:tcW w:w="31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 xml:space="preserve">Вес показателя </w:t>
            </w:r>
            <w:r w:rsidRPr="005D5039">
              <w:rPr>
                <w:rFonts w:ascii="Times New Roman" w:hAnsi="Times New Roman" w:cs="Times New Roman"/>
              </w:rPr>
              <w:br/>
            </w:r>
          </w:p>
        </w:tc>
        <w:tc>
          <w:tcPr>
            <w:tcW w:w="455"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 xml:space="preserve">Источник </w:t>
            </w:r>
            <w:r w:rsidRPr="005D5039">
              <w:rPr>
                <w:rFonts w:ascii="Times New Roman" w:hAnsi="Times New Roman" w:cs="Times New Roman"/>
              </w:rPr>
              <w:br/>
              <w:t>информации</w:t>
            </w:r>
          </w:p>
        </w:tc>
        <w:tc>
          <w:tcPr>
            <w:tcW w:w="176"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2012 год</w:t>
            </w:r>
          </w:p>
        </w:tc>
        <w:tc>
          <w:tcPr>
            <w:tcW w:w="197"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2013 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2014 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2015 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2016 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2017</w:t>
            </w:r>
          </w:p>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год</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p>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2018</w:t>
            </w:r>
          </w:p>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2019</w:t>
            </w:r>
          </w:p>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2020 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2021</w:t>
            </w:r>
          </w:p>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год</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p>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2022</w:t>
            </w:r>
          </w:p>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Pr="005D5039"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2023 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2024 год</w:t>
            </w:r>
          </w:p>
        </w:tc>
        <w:tc>
          <w:tcPr>
            <w:tcW w:w="202" w:type="pct"/>
            <w:tcBorders>
              <w:top w:val="single" w:sz="6" w:space="0" w:color="auto"/>
              <w:left w:val="single" w:sz="6" w:space="0" w:color="auto"/>
              <w:bottom w:val="single" w:sz="6" w:space="0" w:color="auto"/>
              <w:right w:val="single" w:sz="6" w:space="0" w:color="auto"/>
            </w:tcBorders>
            <w:vAlign w:val="center"/>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2025 год</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2026 год</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2027 год</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 xml:space="preserve">  </w:t>
            </w:r>
            <w:r w:rsidRPr="005D5039">
              <w:rPr>
                <w:rFonts w:ascii="Times New Roman" w:hAnsi="Times New Roman" w:cs="Times New Roman"/>
                <w:lang w:val="en-US"/>
              </w:rPr>
              <w:t>I</w:t>
            </w:r>
            <w:r w:rsidRPr="005D5039">
              <w:rPr>
                <w:rFonts w:ascii="Times New Roman" w:hAnsi="Times New Roman" w:cs="Times New Roman"/>
              </w:rPr>
              <w:t xml:space="preserve">  </w:t>
            </w:r>
          </w:p>
        </w:tc>
        <w:tc>
          <w:tcPr>
            <w:tcW w:w="199"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8"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3437" w:type="pct"/>
            <w:gridSpan w:val="15"/>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 xml:space="preserve">         Цель: обеспечение долгосрочной сбалансированности и устойчивости бюджетной системы Саянского района, повышение качества и прозрачности управления муниципальными финансами  </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r>
      <w:tr w:rsidR="004829A4" w:rsidRPr="005D5039" w:rsidTr="004829A4">
        <w:trPr>
          <w:cantSplit/>
          <w:trHeight w:val="36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lang w:val="en-US"/>
              </w:rPr>
            </w:pPr>
            <w:r w:rsidRPr="005D5039">
              <w:rPr>
                <w:rFonts w:ascii="Times New Roman" w:hAnsi="Times New Roman" w:cs="Times New Roman"/>
              </w:rPr>
              <w:t>1</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lang w:eastAsia="en-US"/>
              </w:rPr>
              <w:t>Минимальный размер бюджетной обеспеченности  поселений Саянского района после выравнивания</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тыс. рублей</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ведомственная статистика</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2,6</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2,6</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6B19F9">
            <w:pPr>
              <w:pStyle w:val="ConsPlusNormal"/>
              <w:widowControl/>
              <w:ind w:firstLine="0"/>
              <w:jc w:val="right"/>
              <w:rPr>
                <w:rFonts w:ascii="Times New Roman" w:hAnsi="Times New Roman" w:cs="Times New Roman"/>
              </w:rPr>
            </w:pPr>
            <w:r w:rsidRPr="005D5039">
              <w:rPr>
                <w:rFonts w:ascii="Times New Roman" w:hAnsi="Times New Roman" w:cs="Times New Roman"/>
              </w:rPr>
              <w:t>не менее 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A13D1B" w:rsidP="006B19F9">
            <w:pPr>
              <w:pStyle w:val="ConsPlusNormal"/>
              <w:widowControl/>
              <w:ind w:firstLine="0"/>
              <w:jc w:val="right"/>
              <w:rPr>
                <w:rFonts w:ascii="Times New Roman" w:hAnsi="Times New Roman" w:cs="Times New Roman"/>
              </w:rPr>
            </w:pPr>
            <w:r>
              <w:rPr>
                <w:rFonts w:ascii="Times New Roman" w:hAnsi="Times New Roman" w:cs="Times New Roman"/>
              </w:rPr>
              <w:t>н</w:t>
            </w:r>
            <w:r w:rsidR="004829A4">
              <w:rPr>
                <w:rFonts w:ascii="Times New Roman" w:hAnsi="Times New Roman" w:cs="Times New Roman"/>
              </w:rPr>
              <w:t>е менее 2,7</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lang w:val="en-US"/>
              </w:rPr>
            </w:pPr>
            <w:r w:rsidRPr="005D5039">
              <w:rPr>
                <w:rFonts w:ascii="Times New Roman" w:hAnsi="Times New Roman" w:cs="Times New Roman"/>
                <w:lang w:val="en-US"/>
              </w:rPr>
              <w:lastRenderedPageBreak/>
              <w:t>2</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Доля расходов на обслуживание муниципального</w:t>
            </w:r>
            <w:r w:rsidRPr="005D5039">
              <w:rPr>
                <w:rFonts w:ascii="Times New Roman" w:hAnsi="Times New Roman" w:cs="Times New Roman"/>
              </w:rPr>
              <w:br/>
              <w:t>долга Саянского района в объеме расходов</w:t>
            </w:r>
            <w:r w:rsidRPr="005D5039">
              <w:rPr>
                <w:rFonts w:ascii="Times New Roman" w:hAnsi="Times New Roman" w:cs="Times New Roman"/>
              </w:rPr>
              <w:br/>
              <w:t xml:space="preserve">районного бюджета, за исключением объема </w:t>
            </w:r>
            <w:r w:rsidRPr="005D5039">
              <w:rPr>
                <w:rFonts w:ascii="Times New Roman" w:hAnsi="Times New Roman" w:cs="Times New Roman"/>
              </w:rPr>
              <w:br/>
              <w:t xml:space="preserve">расходов, которые осуществляются за счет </w:t>
            </w:r>
            <w:r w:rsidRPr="005D5039">
              <w:rPr>
                <w:rFonts w:ascii="Times New Roman" w:hAnsi="Times New Roman" w:cs="Times New Roman"/>
              </w:rPr>
              <w:br/>
              <w:t xml:space="preserve">субвенций, предоставляемых из бюджетов бюджетной </w:t>
            </w:r>
            <w:r w:rsidRPr="005D5039">
              <w:rPr>
                <w:rFonts w:ascii="Times New Roman" w:hAnsi="Times New Roman" w:cs="Times New Roman"/>
              </w:rPr>
              <w:br/>
              <w:t>системы Российской Федерации</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процент</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jc w:val="right"/>
            </w:pP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pPr>
            <w:r w:rsidRPr="005D5039">
              <w:t>Решение районного Совета об исполнении районного бюджета</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jc w:val="right"/>
            </w:pPr>
            <w:r w:rsidRPr="005D5039">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6B19F9">
            <w:pPr>
              <w:rPr>
                <w:sz w:val="20"/>
                <w:szCs w:val="20"/>
              </w:rPr>
            </w:pPr>
            <w:r w:rsidRPr="005D5039">
              <w:rPr>
                <w:sz w:val="20"/>
                <w:szCs w:val="20"/>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A13D1B" w:rsidP="004829A4">
            <w:pPr>
              <w:rPr>
                <w:sz w:val="20"/>
                <w:szCs w:val="20"/>
              </w:rPr>
            </w:pPr>
            <w:r>
              <w:rPr>
                <w:sz w:val="20"/>
                <w:szCs w:val="20"/>
              </w:rPr>
              <w:t>н</w:t>
            </w:r>
            <w:r w:rsidR="004829A4">
              <w:rPr>
                <w:sz w:val="20"/>
                <w:szCs w:val="20"/>
              </w:rPr>
              <w:t>е более 15</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3</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lang w:eastAsia="en-US"/>
              </w:rPr>
              <w:t>Доля расходов районного бюджета, формируемых в рамках муниципальных программ Саянского района</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процент</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 xml:space="preserve">годовой </w:t>
            </w:r>
            <w:r w:rsidRPr="005D5039">
              <w:rPr>
                <w:rFonts w:ascii="Times New Roman" w:hAnsi="Times New Roman" w:cs="Times New Roman"/>
              </w:rPr>
              <w:br/>
              <w:t>отчет об исполнении бюджета</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94%</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94%</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94%</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92%</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не менее 92%</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 xml:space="preserve">% </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969B7">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969B7">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969B7">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969B7">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88</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597093">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89</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A13D1B" w:rsidP="00597093">
            <w:pPr>
              <w:pStyle w:val="ConsPlusNormal"/>
              <w:widowControl/>
              <w:ind w:firstLine="0"/>
              <w:jc w:val="right"/>
              <w:rPr>
                <w:rFonts w:ascii="Times New Roman" w:hAnsi="Times New Roman" w:cs="Times New Roman"/>
                <w:lang w:eastAsia="en-US"/>
              </w:rPr>
            </w:pPr>
            <w:r>
              <w:rPr>
                <w:rFonts w:ascii="Times New Roman" w:hAnsi="Times New Roman" w:cs="Times New Roman"/>
                <w:lang w:eastAsia="en-US"/>
              </w:rPr>
              <w:t>н</w:t>
            </w:r>
            <w:r w:rsidR="004829A4">
              <w:rPr>
                <w:rFonts w:ascii="Times New Roman" w:hAnsi="Times New Roman" w:cs="Times New Roman"/>
                <w:lang w:eastAsia="en-US"/>
              </w:rPr>
              <w:t>е менее 89%</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lang w:val="en-US"/>
              </w:rPr>
            </w:pPr>
            <w:r w:rsidRPr="005D5039">
              <w:rPr>
                <w:rFonts w:ascii="Times New Roman" w:hAnsi="Times New Roman" w:cs="Times New Roman"/>
                <w:lang w:val="en-US"/>
              </w:rPr>
              <w:t>II</w:t>
            </w:r>
          </w:p>
        </w:tc>
        <w:tc>
          <w:tcPr>
            <w:tcW w:w="199"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8"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3437" w:type="pct"/>
            <w:gridSpan w:val="15"/>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 xml:space="preserve">        Задача 1: Обеспечение равных условий для устойчивого и эффективного исполнения расходных обязательств муниципальных образований Саянского района, обеспечение сбалансированности и повышение финансовой самостоятельности местных бюджетов</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lang w:val="en-US"/>
              </w:rPr>
            </w:pPr>
            <w:r w:rsidRPr="005D5039">
              <w:rPr>
                <w:rFonts w:ascii="Times New Roman" w:hAnsi="Times New Roman" w:cs="Times New Roman"/>
                <w:lang w:val="en-US"/>
              </w:rPr>
              <w:t>1</w:t>
            </w:r>
          </w:p>
        </w:tc>
        <w:tc>
          <w:tcPr>
            <w:tcW w:w="199"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8"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3437" w:type="pct"/>
            <w:gridSpan w:val="15"/>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 xml:space="preserve">        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Саянского района</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r>
      <w:tr w:rsidR="004829A4" w:rsidRPr="005D5039" w:rsidTr="004829A4">
        <w:trPr>
          <w:cantSplit/>
          <w:trHeight w:val="1287"/>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1.1</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lang w:eastAsia="en-US"/>
              </w:rPr>
              <w:t>Минимальный размер бюджетной обеспеченности  Саянского района после выравнивания</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тыс. рублей</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0,07</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ведомственная статистика</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2,6</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2,6</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2,7</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2,7</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pPr>
            <w:r w:rsidRPr="005D5039">
              <w:lastRenderedPageBreak/>
              <w:t>1.2</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autoSpaceDE w:val="0"/>
              <w:autoSpaceDN w:val="0"/>
              <w:adjustRightInd w:val="0"/>
              <w:rPr>
                <w:sz w:val="20"/>
                <w:szCs w:val="20"/>
              </w:rPr>
            </w:pPr>
            <w:r w:rsidRPr="005D5039">
              <w:rPr>
                <w:sz w:val="20"/>
                <w:szCs w:val="20"/>
              </w:rPr>
              <w:t>Объем налоговых и неналоговых доходов местных бюджетов в общем объеме доходов местных бюджетов</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млн. рублей</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0,07</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color w:val="FF0000"/>
              </w:rPr>
            </w:pPr>
            <w:r w:rsidRPr="005D5039">
              <w:rPr>
                <w:rFonts w:ascii="Times New Roman" w:hAnsi="Times New Roman" w:cs="Times New Roman"/>
              </w:rPr>
              <w:t>годовой отчет об исполнении бюджета</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64,9</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72,2</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85,0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33,5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31,6</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32,4</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42,4</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43,3</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49,3</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5</w:t>
            </w:r>
            <w:r>
              <w:rPr>
                <w:rFonts w:ascii="Times New Roman" w:hAnsi="Times New Roman" w:cs="Times New Roman"/>
              </w:rPr>
              <w:t>3,1</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62,7</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A7788">
            <w:pPr>
              <w:pStyle w:val="ConsPlusNormal"/>
              <w:widowControl/>
              <w:ind w:firstLine="0"/>
              <w:jc w:val="center"/>
              <w:rPr>
                <w:rFonts w:ascii="Times New Roman" w:hAnsi="Times New Roman" w:cs="Times New Roman"/>
              </w:rPr>
            </w:pPr>
            <w:r>
              <w:rPr>
                <w:rFonts w:ascii="Times New Roman" w:hAnsi="Times New Roman" w:cs="Times New Roman"/>
              </w:rPr>
              <w:t>6</w:t>
            </w:r>
            <w:r w:rsidR="00CA7788">
              <w:rPr>
                <w:rFonts w:ascii="Times New Roman" w:hAnsi="Times New Roman" w:cs="Times New Roman"/>
              </w:rPr>
              <w:t>0</w:t>
            </w:r>
            <w:r>
              <w:rPr>
                <w:rFonts w:ascii="Times New Roman" w:hAnsi="Times New Roman" w:cs="Times New Roman"/>
              </w:rPr>
              <w:t>,</w:t>
            </w:r>
            <w:r w:rsidR="00CA7788">
              <w:rPr>
                <w:rFonts w:ascii="Times New Roman" w:hAnsi="Times New Roman" w:cs="Times New Roman"/>
              </w:rPr>
              <w:t>9</w:t>
            </w:r>
          </w:p>
        </w:tc>
        <w:tc>
          <w:tcPr>
            <w:tcW w:w="202" w:type="pct"/>
            <w:tcBorders>
              <w:top w:val="single" w:sz="6" w:space="0" w:color="auto"/>
              <w:left w:val="single" w:sz="6" w:space="0" w:color="auto"/>
              <w:bottom w:val="single" w:sz="6" w:space="0" w:color="auto"/>
              <w:right w:val="single" w:sz="6" w:space="0" w:color="auto"/>
            </w:tcBorders>
          </w:tcPr>
          <w:p w:rsidR="004829A4" w:rsidRDefault="00CA7788" w:rsidP="004969B7">
            <w:pPr>
              <w:pStyle w:val="ConsPlusNormal"/>
              <w:widowControl/>
              <w:ind w:firstLine="0"/>
              <w:jc w:val="center"/>
              <w:rPr>
                <w:rFonts w:ascii="Times New Roman" w:hAnsi="Times New Roman" w:cs="Times New Roman"/>
              </w:rPr>
            </w:pPr>
            <w:r>
              <w:rPr>
                <w:rFonts w:ascii="Times New Roman" w:hAnsi="Times New Roman" w:cs="Times New Roman"/>
              </w:rPr>
              <w:t>70</w:t>
            </w:r>
            <w:r w:rsidR="004829A4">
              <w:rPr>
                <w:rFonts w:ascii="Times New Roman" w:hAnsi="Times New Roman" w:cs="Times New Roman"/>
              </w:rPr>
              <w:t>,1</w:t>
            </w:r>
          </w:p>
        </w:tc>
        <w:tc>
          <w:tcPr>
            <w:tcW w:w="202" w:type="pct"/>
            <w:tcBorders>
              <w:top w:val="single" w:sz="6" w:space="0" w:color="auto"/>
              <w:left w:val="single" w:sz="6" w:space="0" w:color="auto"/>
              <w:bottom w:val="single" w:sz="6" w:space="0" w:color="auto"/>
              <w:right w:val="single" w:sz="6" w:space="0" w:color="auto"/>
            </w:tcBorders>
          </w:tcPr>
          <w:p w:rsidR="004829A4" w:rsidRDefault="00FC4DCB" w:rsidP="00FC4DCB">
            <w:pPr>
              <w:pStyle w:val="ConsPlusNormal"/>
              <w:widowControl/>
              <w:ind w:firstLine="0"/>
              <w:jc w:val="center"/>
              <w:rPr>
                <w:rFonts w:ascii="Times New Roman" w:hAnsi="Times New Roman" w:cs="Times New Roman"/>
              </w:rPr>
            </w:pPr>
            <w:r>
              <w:rPr>
                <w:rFonts w:ascii="Times New Roman" w:hAnsi="Times New Roman" w:cs="Times New Roman"/>
              </w:rPr>
              <w:t>78</w:t>
            </w:r>
            <w:r w:rsidR="004829A4">
              <w:rPr>
                <w:rFonts w:ascii="Times New Roman" w:hAnsi="Times New Roman" w:cs="Times New Roman"/>
              </w:rPr>
              <w:t>,</w:t>
            </w:r>
            <w:r>
              <w:rPr>
                <w:rFonts w:ascii="Times New Roman" w:hAnsi="Times New Roman" w:cs="Times New Roman"/>
              </w:rPr>
              <w:t>1</w:t>
            </w:r>
          </w:p>
        </w:tc>
        <w:tc>
          <w:tcPr>
            <w:tcW w:w="202" w:type="pct"/>
            <w:tcBorders>
              <w:top w:val="single" w:sz="6" w:space="0" w:color="auto"/>
              <w:left w:val="single" w:sz="6" w:space="0" w:color="auto"/>
              <w:bottom w:val="single" w:sz="6" w:space="0" w:color="auto"/>
              <w:right w:val="single" w:sz="6" w:space="0" w:color="auto"/>
            </w:tcBorders>
          </w:tcPr>
          <w:p w:rsidR="004829A4" w:rsidRDefault="00FC4DCB" w:rsidP="00C94A11">
            <w:pPr>
              <w:pStyle w:val="ConsPlusNormal"/>
              <w:widowControl/>
              <w:ind w:firstLine="0"/>
              <w:jc w:val="center"/>
              <w:rPr>
                <w:rFonts w:ascii="Times New Roman" w:hAnsi="Times New Roman" w:cs="Times New Roman"/>
              </w:rPr>
            </w:pPr>
            <w:r>
              <w:rPr>
                <w:rFonts w:ascii="Times New Roman" w:hAnsi="Times New Roman" w:cs="Times New Roman"/>
              </w:rPr>
              <w:t>82</w:t>
            </w:r>
            <w:r w:rsidR="004829A4">
              <w:rPr>
                <w:rFonts w:ascii="Times New Roman" w:hAnsi="Times New Roman" w:cs="Times New Roman"/>
              </w:rPr>
              <w:t>,9</w:t>
            </w:r>
          </w:p>
        </w:tc>
        <w:tc>
          <w:tcPr>
            <w:tcW w:w="202" w:type="pct"/>
            <w:tcBorders>
              <w:top w:val="single" w:sz="6" w:space="0" w:color="auto"/>
              <w:left w:val="single" w:sz="6" w:space="0" w:color="auto"/>
              <w:bottom w:val="single" w:sz="6" w:space="0" w:color="auto"/>
              <w:right w:val="single" w:sz="6" w:space="0" w:color="auto"/>
            </w:tcBorders>
          </w:tcPr>
          <w:p w:rsidR="004829A4" w:rsidRDefault="00FC4DCB" w:rsidP="00C94A11">
            <w:pPr>
              <w:pStyle w:val="ConsPlusNormal"/>
              <w:widowControl/>
              <w:ind w:firstLine="0"/>
              <w:jc w:val="center"/>
              <w:rPr>
                <w:rFonts w:ascii="Times New Roman" w:hAnsi="Times New Roman" w:cs="Times New Roman"/>
              </w:rPr>
            </w:pPr>
            <w:r>
              <w:rPr>
                <w:rFonts w:ascii="Times New Roman" w:hAnsi="Times New Roman" w:cs="Times New Roman"/>
              </w:rPr>
              <w:t>87,3</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pPr>
            <w:r w:rsidRPr="005D5039">
              <w:t>1.3</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lang w:eastAsia="en-US"/>
              </w:rPr>
            </w:pPr>
            <w:r w:rsidRPr="005D5039">
              <w:rPr>
                <w:rFonts w:ascii="Times New Roman" w:hAnsi="Times New Roman" w:cs="Times New Roman"/>
                <w:lang w:eastAsia="en-US"/>
              </w:rPr>
              <w:t>Количество поселений Саянского района, по которым оценка качества выполнения  отдельных полномочий, переданных в соответствии с решением о бюджете, принимает положительное значение</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единиц</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0,04</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autoSpaceDE w:val="0"/>
              <w:autoSpaceDN w:val="0"/>
              <w:adjustRightInd w:val="0"/>
              <w:jc w:val="both"/>
              <w:rPr>
                <w:sz w:val="20"/>
                <w:szCs w:val="20"/>
                <w:highlight w:val="yellow"/>
              </w:rPr>
            </w:pPr>
            <w:r w:rsidRPr="005D5039">
              <w:rPr>
                <w:sz w:val="20"/>
                <w:szCs w:val="20"/>
              </w:rPr>
              <w:t>информация об оценке качества выполнения органами местного самоуправления муниципальных образований Саянского района отдельных  полномочий, переданных в соответствии с решением о бюджете</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6</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6</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sidRPr="005D5039">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8</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pStyle w:val="ConsPlusNormal"/>
              <w:widowControl/>
              <w:ind w:firstLine="0"/>
              <w:jc w:val="center"/>
              <w:rPr>
                <w:rFonts w:ascii="Times New Roman" w:hAnsi="Times New Roman" w:cs="Times New Roman"/>
              </w:rPr>
            </w:pPr>
            <w:r>
              <w:rPr>
                <w:rFonts w:ascii="Times New Roman" w:hAnsi="Times New Roman" w:cs="Times New Roman"/>
              </w:rPr>
              <w:t>8</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1.4</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lang w:eastAsia="en-US"/>
              </w:rPr>
            </w:pPr>
            <w:r w:rsidRPr="005D5039">
              <w:rPr>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тыс. рублей</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rPr>
            </w:pPr>
            <w:r w:rsidRPr="005D5039">
              <w:rPr>
                <w:sz w:val="20"/>
                <w:szCs w:val="20"/>
              </w:rPr>
              <w:t>0,1</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lang w:eastAsia="en-US"/>
              </w:rPr>
            </w:pPr>
            <w:r w:rsidRPr="005D5039">
              <w:rPr>
                <w:sz w:val="20"/>
                <w:szCs w:val="20"/>
              </w:rPr>
              <w:t>годовой отчет об исполнении бюджета</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p w:rsidR="004829A4" w:rsidRPr="005D5039" w:rsidRDefault="004829A4" w:rsidP="00C94A11">
            <w:pPr>
              <w:jc w:val="right"/>
              <w:rPr>
                <w:sz w:val="20"/>
                <w:szCs w:val="20"/>
                <w:lang w:eastAsia="en-US"/>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p w:rsidR="004829A4" w:rsidRPr="005D5039" w:rsidRDefault="004829A4" w:rsidP="00C94A11">
            <w:pPr>
              <w:jc w:val="right"/>
              <w:rPr>
                <w:sz w:val="20"/>
                <w:szCs w:val="20"/>
                <w:lang w:eastAsia="en-US"/>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sidRPr="005D5039">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right"/>
              <w:rPr>
                <w:sz w:val="20"/>
                <w:szCs w:val="20"/>
                <w:lang w:eastAsia="en-US"/>
              </w:rPr>
            </w:pPr>
            <w:r>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jc w:val="right"/>
              <w:rPr>
                <w:sz w:val="20"/>
                <w:szCs w:val="20"/>
                <w:lang w:eastAsia="en-US"/>
              </w:rPr>
            </w:pPr>
            <w:r>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jc w:val="right"/>
              <w:rPr>
                <w:sz w:val="20"/>
                <w:szCs w:val="20"/>
                <w:lang w:eastAsia="en-US"/>
              </w:rPr>
            </w:pPr>
            <w:r>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jc w:val="right"/>
              <w:rPr>
                <w:sz w:val="20"/>
                <w:szCs w:val="20"/>
                <w:lang w:eastAsia="en-US"/>
              </w:rPr>
            </w:pPr>
            <w:r>
              <w:rPr>
                <w:sz w:val="20"/>
                <w:szCs w:val="20"/>
                <w:lang w:eastAsia="en-US"/>
              </w:rPr>
              <w:t>0</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C94A11">
            <w:pPr>
              <w:jc w:val="right"/>
              <w:rPr>
                <w:sz w:val="20"/>
                <w:szCs w:val="20"/>
                <w:lang w:eastAsia="en-US"/>
              </w:rPr>
            </w:pPr>
            <w:r>
              <w:rPr>
                <w:sz w:val="20"/>
                <w:szCs w:val="20"/>
                <w:lang w:eastAsia="en-US"/>
              </w:rPr>
              <w:t>0</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lang w:val="en-US"/>
              </w:rPr>
            </w:pPr>
            <w:r w:rsidRPr="005D5039">
              <w:rPr>
                <w:rFonts w:ascii="Times New Roman" w:hAnsi="Times New Roman" w:cs="Times New Roman"/>
                <w:lang w:val="en-US"/>
              </w:rPr>
              <w:t>III</w:t>
            </w:r>
          </w:p>
        </w:tc>
        <w:tc>
          <w:tcPr>
            <w:tcW w:w="199"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8"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3437" w:type="pct"/>
            <w:gridSpan w:val="15"/>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 xml:space="preserve">        Задача 2: Эффективное управление муниципальным долгом Саянского района</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lang w:val="en-US"/>
              </w:rPr>
            </w:pPr>
            <w:r w:rsidRPr="005D5039">
              <w:rPr>
                <w:rFonts w:ascii="Times New Roman" w:hAnsi="Times New Roman" w:cs="Times New Roman"/>
                <w:lang w:val="en-US"/>
              </w:rPr>
              <w:t>1</w:t>
            </w:r>
          </w:p>
        </w:tc>
        <w:tc>
          <w:tcPr>
            <w:tcW w:w="199"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8"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3437" w:type="pct"/>
            <w:gridSpan w:val="15"/>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rPr>
              <w:t xml:space="preserve">        Подпрограмма 2. Управление муниципальным долгом Саянского района</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lang w:val="en-US"/>
              </w:rPr>
              <w:lastRenderedPageBreak/>
              <w:t>1</w:t>
            </w:r>
            <w:r w:rsidRPr="005D5039">
              <w:rPr>
                <w:rFonts w:ascii="Times New Roman" w:hAnsi="Times New Roman" w:cs="Times New Roman"/>
              </w:rPr>
              <w:t>.1</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pPr>
            <w:r w:rsidRPr="005D5039">
              <w:t>Отношение муниципального долга Саянского района к доходам районного бюджета за исключением безвозмездных поступлений и поступлений налоговых доходов по дополнительным нормативам отчислений</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jc w:val="center"/>
            </w:pPr>
            <w:r w:rsidRPr="005D5039">
              <w:t>процент</w:t>
            </w:r>
            <w:r w:rsidRPr="005D5039">
              <w:br/>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0,04</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pPr>
            <w:r w:rsidRPr="005D5039">
              <w:t>Решения районного Совета об исполнении районного бюджета, о районном бюджете на очередной финансовый год и плановый период</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jc w:val="center"/>
            </w:pPr>
            <w:r w:rsidRPr="005D5039">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не более 50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B24A92">
            <w:pPr>
              <w:jc w:val="center"/>
              <w:rPr>
                <w:sz w:val="20"/>
                <w:szCs w:val="20"/>
                <w:lang w:eastAsia="en-US"/>
              </w:rPr>
            </w:pPr>
            <w:r w:rsidRPr="005D5039">
              <w:rPr>
                <w:sz w:val="20"/>
                <w:szCs w:val="20"/>
                <w:lang w:eastAsia="en-US"/>
              </w:rPr>
              <w:t xml:space="preserve">не более </w:t>
            </w:r>
          </w:p>
          <w:p w:rsidR="004829A4" w:rsidRPr="005D5039" w:rsidRDefault="004829A4" w:rsidP="00B24A92">
            <w:pPr>
              <w:jc w:val="center"/>
              <w:rPr>
                <w:sz w:val="20"/>
                <w:szCs w:val="20"/>
                <w:lang w:eastAsia="en-US"/>
              </w:rPr>
            </w:pPr>
            <w:r w:rsidRPr="005D5039">
              <w:rPr>
                <w:sz w:val="20"/>
                <w:szCs w:val="20"/>
              </w:rPr>
              <w:t>5</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sidRPr="005D5039">
              <w:rPr>
                <w:sz w:val="20"/>
                <w:szCs w:val="20"/>
              </w:rPr>
              <w:t>5</w:t>
            </w:r>
            <w:r w:rsidRPr="005D5039">
              <w:rPr>
                <w:sz w:val="20"/>
                <w:szCs w:val="20"/>
                <w:lang w:val="en-US"/>
              </w:rPr>
              <w:t>0</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rPr>
                <w:rFonts w:ascii="Times New Roman" w:hAnsi="Times New Roman" w:cs="Times New Roman"/>
              </w:rPr>
            </w:pPr>
            <w:r w:rsidRPr="005D5039">
              <w:rPr>
                <w:rFonts w:ascii="Times New Roman" w:hAnsi="Times New Roman" w:cs="Times New Roman"/>
                <w:lang w:val="en-US"/>
              </w:rPr>
              <w:t>1</w:t>
            </w:r>
            <w:r w:rsidRPr="005D5039">
              <w:rPr>
                <w:rFonts w:ascii="Times New Roman" w:hAnsi="Times New Roman" w:cs="Times New Roman"/>
              </w:rPr>
              <w:t>.2</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C94A11">
            <w:pPr>
              <w:rPr>
                <w:sz w:val="20"/>
                <w:szCs w:val="20"/>
              </w:rPr>
            </w:pPr>
            <w:r w:rsidRPr="005D5039">
              <w:rPr>
                <w:sz w:val="20"/>
                <w:szCs w:val="20"/>
              </w:rPr>
              <w:t>Отношение годовой суммы платежей на погашение и обслуживание муниципального долга Саянского района к доходам районного бюджета</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jc w:val="center"/>
            </w:pPr>
            <w:r w:rsidRPr="005D5039">
              <w:t>процент</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Normal"/>
              <w:widowControl/>
              <w:ind w:firstLine="0"/>
              <w:jc w:val="right"/>
              <w:rPr>
                <w:rFonts w:ascii="Times New Roman" w:hAnsi="Times New Roman" w:cs="Times New Roman"/>
              </w:rPr>
            </w:pPr>
            <w:r w:rsidRPr="005D5039">
              <w:rPr>
                <w:rFonts w:ascii="Times New Roman" w:hAnsi="Times New Roman" w:cs="Times New Roman"/>
              </w:rPr>
              <w:t>0,04</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pPr>
            <w:r w:rsidRPr="005D5039">
              <w:t>Решения районного Совета об исполнении районного бюджета, о районном бюджете на очередной финансовый год и плановый период</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pStyle w:val="ConsPlusCell"/>
              <w:jc w:val="center"/>
            </w:pPr>
            <w:r w:rsidRPr="005D5039">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не более 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sidRPr="005D5039">
              <w:rPr>
                <w:sz w:val="20"/>
                <w:szCs w:val="20"/>
              </w:rPr>
              <w:t>30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Pr>
                <w:sz w:val="20"/>
                <w:szCs w:val="20"/>
              </w:rPr>
              <w:t>3</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Pr>
                <w:sz w:val="20"/>
                <w:szCs w:val="20"/>
              </w:rPr>
              <w:t>3</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C94A11">
            <w:pPr>
              <w:jc w:val="center"/>
              <w:rPr>
                <w:sz w:val="20"/>
                <w:szCs w:val="20"/>
                <w:lang w:eastAsia="en-US"/>
              </w:rPr>
            </w:pPr>
            <w:r w:rsidRPr="005D5039">
              <w:rPr>
                <w:sz w:val="20"/>
                <w:szCs w:val="20"/>
                <w:lang w:eastAsia="en-US"/>
              </w:rPr>
              <w:t xml:space="preserve">не более </w:t>
            </w:r>
          </w:p>
          <w:p w:rsidR="004829A4" w:rsidRPr="005D5039" w:rsidRDefault="004829A4" w:rsidP="00C94A11">
            <w:pPr>
              <w:jc w:val="center"/>
              <w:rPr>
                <w:sz w:val="20"/>
                <w:szCs w:val="20"/>
                <w:lang w:eastAsia="en-US"/>
              </w:rPr>
            </w:pPr>
            <w:r>
              <w:rPr>
                <w:sz w:val="20"/>
                <w:szCs w:val="20"/>
              </w:rPr>
              <w:t>3</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B24A92">
            <w:pPr>
              <w:jc w:val="center"/>
              <w:rPr>
                <w:sz w:val="20"/>
                <w:szCs w:val="20"/>
                <w:lang w:eastAsia="en-US"/>
              </w:rPr>
            </w:pPr>
            <w:r w:rsidRPr="005D5039">
              <w:rPr>
                <w:sz w:val="20"/>
                <w:szCs w:val="20"/>
                <w:lang w:eastAsia="en-US"/>
              </w:rPr>
              <w:t xml:space="preserve">не более </w:t>
            </w:r>
          </w:p>
          <w:p w:rsidR="004829A4" w:rsidRPr="005D5039" w:rsidRDefault="004829A4" w:rsidP="00B24A92">
            <w:pPr>
              <w:jc w:val="center"/>
              <w:rPr>
                <w:sz w:val="20"/>
                <w:szCs w:val="20"/>
                <w:lang w:eastAsia="en-US"/>
              </w:rPr>
            </w:pPr>
            <w:r>
              <w:rPr>
                <w:sz w:val="20"/>
                <w:szCs w:val="20"/>
              </w:rPr>
              <w:t>3</w:t>
            </w:r>
            <w:r w:rsidRPr="005D5039">
              <w:rPr>
                <w:sz w:val="20"/>
                <w:szCs w:val="20"/>
                <w:lang w:val="en-US"/>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Pr>
                <w:sz w:val="20"/>
                <w:szCs w:val="20"/>
              </w:rPr>
              <w:t>3</w:t>
            </w:r>
            <w:r w:rsidRPr="005D5039">
              <w:rPr>
                <w:sz w:val="20"/>
                <w:szCs w:val="20"/>
                <w:lang w:val="en-US"/>
              </w:rPr>
              <w:t>0</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lang w:val="en-US"/>
              </w:rPr>
              <w:lastRenderedPageBreak/>
              <w:t>1</w:t>
            </w:r>
            <w:r w:rsidRPr="005D5039">
              <w:rPr>
                <w:rFonts w:ascii="Times New Roman" w:hAnsi="Times New Roman" w:cs="Times New Roman"/>
              </w:rPr>
              <w:t>.3</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pPr>
            <w:r w:rsidRPr="005D5039">
              <w:t>Доля расходов на обслуживание муниципального</w:t>
            </w:r>
            <w:r w:rsidRPr="005D5039">
              <w:br/>
              <w:t>долга Саянского района в объеме расходов</w:t>
            </w:r>
            <w:r w:rsidRPr="005D5039">
              <w:br/>
              <w:t xml:space="preserve">районного бюджета, за исключением объема </w:t>
            </w:r>
            <w:r w:rsidRPr="005D5039">
              <w:br/>
              <w:t xml:space="preserve">расходов, которые осуществляются за счет </w:t>
            </w:r>
            <w:r w:rsidRPr="005D5039">
              <w:br/>
              <w:t xml:space="preserve">субвенций, предоставляемых из бюджетов бюджетной </w:t>
            </w:r>
            <w:r w:rsidRPr="005D5039">
              <w:br/>
              <w:t>системы Российской Федерации</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jc w:val="center"/>
            </w:pPr>
            <w:r w:rsidRPr="005D5039">
              <w:t>процент</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rPr>
              <w:t>0,04</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pPr>
            <w:r w:rsidRPr="005D5039">
              <w:t>Решения районного Совета об исполнении районного бюджета, о районном бюджете на очередной финансовый год и плановый период</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jc w:val="center"/>
            </w:pPr>
            <w:r w:rsidRPr="005D5039">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не более 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sidRPr="005D5039">
              <w:rPr>
                <w:sz w:val="20"/>
                <w:szCs w:val="20"/>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Pr>
                <w:sz w:val="20"/>
                <w:szCs w:val="20"/>
                <w:lang w:eastAsia="en-US"/>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Pr>
                <w:sz w:val="20"/>
                <w:szCs w:val="20"/>
                <w:lang w:eastAsia="en-US"/>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Pr>
                <w:sz w:val="20"/>
                <w:szCs w:val="20"/>
                <w:lang w:eastAsia="en-US"/>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Pr>
                <w:sz w:val="20"/>
                <w:szCs w:val="20"/>
                <w:lang w:eastAsia="en-US"/>
              </w:rPr>
              <w:t>15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lang w:eastAsia="en-US"/>
              </w:rPr>
            </w:pPr>
            <w:r w:rsidRPr="005D5039">
              <w:rPr>
                <w:sz w:val="20"/>
                <w:szCs w:val="20"/>
                <w:lang w:eastAsia="en-US"/>
              </w:rPr>
              <w:t xml:space="preserve">не более </w:t>
            </w:r>
          </w:p>
          <w:p w:rsidR="004829A4" w:rsidRPr="005D5039" w:rsidRDefault="004829A4" w:rsidP="004829A4">
            <w:pPr>
              <w:jc w:val="center"/>
              <w:rPr>
                <w:sz w:val="20"/>
                <w:szCs w:val="20"/>
                <w:lang w:eastAsia="en-US"/>
              </w:rPr>
            </w:pPr>
            <w:r>
              <w:rPr>
                <w:sz w:val="20"/>
                <w:szCs w:val="20"/>
                <w:lang w:eastAsia="en-US"/>
              </w:rPr>
              <w:t>15</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lang w:val="en-US"/>
              </w:rPr>
              <w:t>1</w:t>
            </w:r>
            <w:r w:rsidRPr="005D5039">
              <w:rPr>
                <w:rFonts w:ascii="Times New Roman" w:hAnsi="Times New Roman" w:cs="Times New Roman"/>
              </w:rPr>
              <w:t>.4</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4829A4">
            <w:pPr>
              <w:rPr>
                <w:sz w:val="20"/>
                <w:szCs w:val="20"/>
              </w:rPr>
            </w:pPr>
            <w:r w:rsidRPr="005D5039">
              <w:rPr>
                <w:sz w:val="20"/>
                <w:szCs w:val="20"/>
              </w:rPr>
              <w:t xml:space="preserve">Отсутствие просроченной задолженность по долговым </w:t>
            </w:r>
            <w:r w:rsidRPr="005D5039">
              <w:rPr>
                <w:sz w:val="20"/>
                <w:szCs w:val="20"/>
              </w:rPr>
              <w:br/>
              <w:t>обязательствам Саянского района</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jc w:val="center"/>
            </w:pPr>
            <w:r w:rsidRPr="005D5039">
              <w:t>тыс. рублей</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rPr>
              <w:t>0,04</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pPr>
            <w:r w:rsidRPr="005D5039">
              <w:t>Муниципальная  долговая книга Саянского района</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jc w:val="center"/>
            </w:pPr>
            <w:r w:rsidRPr="005D5039">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jc w:val="center"/>
            </w:pPr>
            <w:r w:rsidRPr="005D5039">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jc w:val="center"/>
            </w:pPr>
            <w:r w:rsidRPr="005D5039">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Cell"/>
              <w:jc w:val="center"/>
            </w:pPr>
            <w:r w:rsidRPr="005D5039">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sidRPr="005D5039">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sidRPr="005D5039">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sidRPr="005D5039">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sidRPr="005D5039">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sidRPr="005D5039">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sidRPr="005D5039">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sidRPr="005D5039">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jc w:val="center"/>
              <w:rPr>
                <w:sz w:val="20"/>
                <w:szCs w:val="20"/>
              </w:rPr>
            </w:pPr>
            <w:r>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4829A4">
            <w:pPr>
              <w:jc w:val="center"/>
              <w:rPr>
                <w:sz w:val="20"/>
                <w:szCs w:val="20"/>
              </w:rPr>
            </w:pPr>
            <w:r>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4829A4">
            <w:pPr>
              <w:jc w:val="center"/>
              <w:rPr>
                <w:sz w:val="20"/>
                <w:szCs w:val="20"/>
              </w:rPr>
            </w:pPr>
            <w:r>
              <w:rPr>
                <w:sz w:val="20"/>
                <w:szCs w:val="20"/>
              </w:rPr>
              <w:t>0</w:t>
            </w:r>
          </w:p>
        </w:tc>
        <w:tc>
          <w:tcPr>
            <w:tcW w:w="202" w:type="pct"/>
            <w:tcBorders>
              <w:top w:val="single" w:sz="6" w:space="0" w:color="auto"/>
              <w:left w:val="single" w:sz="6" w:space="0" w:color="auto"/>
              <w:bottom w:val="single" w:sz="6" w:space="0" w:color="auto"/>
              <w:right w:val="single" w:sz="6" w:space="0" w:color="auto"/>
            </w:tcBorders>
          </w:tcPr>
          <w:p w:rsidR="004829A4" w:rsidRDefault="004829A4" w:rsidP="004829A4">
            <w:pPr>
              <w:jc w:val="center"/>
              <w:rPr>
                <w:sz w:val="20"/>
                <w:szCs w:val="20"/>
              </w:rPr>
            </w:pPr>
            <w:r>
              <w:rPr>
                <w:sz w:val="20"/>
                <w:szCs w:val="20"/>
              </w:rPr>
              <w:t>0</w:t>
            </w: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lang w:val="en-US"/>
              </w:rPr>
            </w:pPr>
            <w:r w:rsidRPr="005D5039">
              <w:rPr>
                <w:rFonts w:ascii="Times New Roman" w:hAnsi="Times New Roman" w:cs="Times New Roman"/>
              </w:rPr>
              <w:t>1</w:t>
            </w:r>
            <w:r w:rsidRPr="005D5039">
              <w:rPr>
                <w:rFonts w:ascii="Times New Roman" w:hAnsi="Times New Roman" w:cs="Times New Roman"/>
                <w:lang w:val="en-US"/>
              </w:rPr>
              <w:t>V</w:t>
            </w:r>
          </w:p>
        </w:tc>
        <w:tc>
          <w:tcPr>
            <w:tcW w:w="199"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8"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3437" w:type="pct"/>
            <w:gridSpan w:val="15"/>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rPr>
              <w:t xml:space="preserve">        Задача 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r w:rsidRPr="005D5039">
              <w:rPr>
                <w:rFonts w:ascii="Times New Roman" w:hAnsi="Times New Roman" w:cs="Times New Roman"/>
                <w:lang w:eastAsia="en-US"/>
              </w:rPr>
              <w:t>Обеспечение осуществления внутреннего финансового контроля за соблюдением законодательства в финансово-бюджетной сфере</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rPr>
              <w:t>1</w:t>
            </w:r>
          </w:p>
        </w:tc>
        <w:tc>
          <w:tcPr>
            <w:tcW w:w="199"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8"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3437" w:type="pct"/>
            <w:gridSpan w:val="15"/>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rPr>
              <w:t xml:space="preserve">        Подпрограмма 3. Обеспечение реализации муниципальной программы и прочие мероприятия </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p>
        </w:tc>
      </w:tr>
      <w:tr w:rsidR="004829A4" w:rsidRPr="005D5039" w:rsidTr="004829A4">
        <w:trPr>
          <w:cantSplit/>
          <w:trHeight w:val="240"/>
        </w:trPr>
        <w:tc>
          <w:tcPr>
            <w:tcW w:w="145"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rPr>
              <w:lastRenderedPageBreak/>
              <w:t>1.1</w:t>
            </w:r>
          </w:p>
        </w:tc>
        <w:tc>
          <w:tcPr>
            <w:tcW w:w="581" w:type="pct"/>
            <w:gridSpan w:val="3"/>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lang w:eastAsia="en-US"/>
              </w:rPr>
              <w:t>Доля расходов районного бюджета, формируемых в рамках муниципальных программ Саянского района</w:t>
            </w:r>
          </w:p>
        </w:tc>
        <w:tc>
          <w:tcPr>
            <w:tcW w:w="303"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rPr>
              <w:t>%</w:t>
            </w:r>
          </w:p>
        </w:tc>
        <w:tc>
          <w:tcPr>
            <w:tcW w:w="31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rPr>
              <w:t>0,1</w:t>
            </w:r>
          </w:p>
        </w:tc>
        <w:tc>
          <w:tcPr>
            <w:tcW w:w="455"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rPr>
                <w:rFonts w:ascii="Times New Roman" w:hAnsi="Times New Roman" w:cs="Times New Roman"/>
              </w:rPr>
            </w:pPr>
            <w:r w:rsidRPr="005D5039">
              <w:rPr>
                <w:rFonts w:ascii="Times New Roman" w:hAnsi="Times New Roman" w:cs="Times New Roman"/>
              </w:rPr>
              <w:t xml:space="preserve">годовой </w:t>
            </w:r>
            <w:r w:rsidRPr="005D5039">
              <w:rPr>
                <w:rFonts w:ascii="Times New Roman" w:hAnsi="Times New Roman" w:cs="Times New Roman"/>
              </w:rPr>
              <w:br/>
              <w:t>отчет об исполнении бюджета</w:t>
            </w:r>
          </w:p>
        </w:tc>
        <w:tc>
          <w:tcPr>
            <w:tcW w:w="176"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rPr>
              <w:t>0</w:t>
            </w:r>
          </w:p>
        </w:tc>
        <w:tc>
          <w:tcPr>
            <w:tcW w:w="197"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rPr>
              <w:t>0</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95%</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94%</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94%</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94%</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rPr>
            </w:pPr>
            <w:r w:rsidRPr="005D5039">
              <w:rPr>
                <w:rFonts w:ascii="Times New Roman" w:hAnsi="Times New Roman" w:cs="Times New Roman"/>
                <w:lang w:eastAsia="en-US"/>
              </w:rPr>
              <w:t>не менее 92%</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не менее 92%</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 xml:space="preserve">% </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87</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88</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89</w:t>
            </w:r>
            <w:r w:rsidRPr="005D5039">
              <w:rPr>
                <w:rFonts w:ascii="Times New Roman" w:hAnsi="Times New Roman" w:cs="Times New Roman"/>
                <w:lang w:eastAsia="en-US"/>
              </w:rPr>
              <w:t>%</w:t>
            </w:r>
          </w:p>
        </w:tc>
        <w:tc>
          <w:tcPr>
            <w:tcW w:w="202" w:type="pct"/>
            <w:tcBorders>
              <w:top w:val="single" w:sz="6" w:space="0" w:color="auto"/>
              <w:left w:val="single" w:sz="6" w:space="0" w:color="auto"/>
              <w:bottom w:val="single" w:sz="6" w:space="0" w:color="auto"/>
              <w:right w:val="single" w:sz="6" w:space="0" w:color="auto"/>
            </w:tcBorders>
          </w:tcPr>
          <w:p w:rsidR="004829A4" w:rsidRPr="005D5039" w:rsidRDefault="004829A4" w:rsidP="004829A4">
            <w:pPr>
              <w:pStyle w:val="ConsPlusNormal"/>
              <w:widowControl/>
              <w:ind w:firstLine="0"/>
              <w:jc w:val="right"/>
              <w:rPr>
                <w:rFonts w:ascii="Times New Roman" w:hAnsi="Times New Roman" w:cs="Times New Roman"/>
                <w:lang w:eastAsia="en-US"/>
              </w:rPr>
            </w:pPr>
            <w:r w:rsidRPr="005D5039">
              <w:rPr>
                <w:rFonts w:ascii="Times New Roman" w:hAnsi="Times New Roman" w:cs="Times New Roman"/>
                <w:lang w:eastAsia="en-US"/>
              </w:rPr>
              <w:t xml:space="preserve">не менее </w:t>
            </w:r>
            <w:r>
              <w:rPr>
                <w:rFonts w:ascii="Times New Roman" w:hAnsi="Times New Roman" w:cs="Times New Roman"/>
                <w:lang w:eastAsia="en-US"/>
              </w:rPr>
              <w:t>89</w:t>
            </w:r>
            <w:r w:rsidRPr="005D5039">
              <w:rPr>
                <w:rFonts w:ascii="Times New Roman" w:hAnsi="Times New Roman" w:cs="Times New Roman"/>
                <w:lang w:eastAsia="en-US"/>
              </w:rPr>
              <w:t>%</w:t>
            </w:r>
          </w:p>
        </w:tc>
      </w:tr>
    </w:tbl>
    <w:p w:rsidR="0018408C" w:rsidRPr="00961319" w:rsidRDefault="0018408C" w:rsidP="0018408C">
      <w:pPr>
        <w:pStyle w:val="ConsPlusNormal"/>
        <w:widowControl/>
        <w:ind w:firstLine="0"/>
        <w:jc w:val="both"/>
        <w:rPr>
          <w:rFonts w:ascii="Times New Roman" w:hAnsi="Times New Roman" w:cs="Times New Roman"/>
          <w:sz w:val="22"/>
          <w:szCs w:val="22"/>
        </w:rPr>
      </w:pPr>
    </w:p>
    <w:p w:rsidR="0018408C" w:rsidRPr="00961319" w:rsidRDefault="0018408C" w:rsidP="0018408C">
      <w:pPr>
        <w:pStyle w:val="ConsPlusNormal"/>
        <w:widowControl/>
        <w:ind w:firstLine="0"/>
        <w:jc w:val="both"/>
        <w:rPr>
          <w:rFonts w:ascii="Times New Roman" w:hAnsi="Times New Roman" w:cs="Times New Roman"/>
          <w:sz w:val="22"/>
          <w:szCs w:val="22"/>
        </w:rPr>
      </w:pPr>
    </w:p>
    <w:p w:rsidR="0018408C" w:rsidRPr="00961319" w:rsidRDefault="0018408C" w:rsidP="0018408C">
      <w:pPr>
        <w:pStyle w:val="ConsPlusNormal"/>
        <w:widowControl/>
        <w:ind w:firstLine="0"/>
        <w:jc w:val="both"/>
        <w:rPr>
          <w:rFonts w:ascii="Times New Roman" w:hAnsi="Times New Roman" w:cs="Times New Roman"/>
          <w:sz w:val="22"/>
          <w:szCs w:val="22"/>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pPr>
    </w:p>
    <w:p w:rsidR="00C45D25" w:rsidRDefault="00C45D25" w:rsidP="0018408C">
      <w:pPr>
        <w:pStyle w:val="ConsPlusNormal"/>
        <w:widowControl/>
        <w:ind w:left="4820"/>
        <w:outlineLvl w:val="2"/>
        <w:rPr>
          <w:sz w:val="24"/>
          <w:szCs w:val="24"/>
        </w:rPr>
        <w:sectPr w:rsidR="00C45D25" w:rsidSect="00D65446">
          <w:pgSz w:w="16838" w:h="11906" w:orient="landscape"/>
          <w:pgMar w:top="851" w:right="1134" w:bottom="1134" w:left="1134" w:header="709" w:footer="709" w:gutter="0"/>
          <w:cols w:space="708"/>
          <w:docGrid w:linePitch="360"/>
        </w:sectPr>
      </w:pPr>
    </w:p>
    <w:p w:rsidR="0018408C" w:rsidRPr="00A01EB2" w:rsidRDefault="0018408C" w:rsidP="0018408C">
      <w:pPr>
        <w:pStyle w:val="ConsPlusNormal"/>
        <w:widowControl/>
        <w:ind w:left="4820"/>
        <w:outlineLvl w:val="2"/>
        <w:rPr>
          <w:sz w:val="24"/>
          <w:szCs w:val="24"/>
        </w:rPr>
      </w:pPr>
      <w:r w:rsidRPr="00A01EB2">
        <w:rPr>
          <w:sz w:val="24"/>
          <w:szCs w:val="24"/>
        </w:rPr>
        <w:lastRenderedPageBreak/>
        <w:t>Приложение № 1</w:t>
      </w:r>
    </w:p>
    <w:p w:rsidR="0018408C" w:rsidRPr="00A01EB2" w:rsidRDefault="0018408C" w:rsidP="002E1F80">
      <w:pPr>
        <w:autoSpaceDE w:val="0"/>
        <w:autoSpaceDN w:val="0"/>
        <w:adjustRightInd w:val="0"/>
        <w:ind w:left="4820"/>
        <w:rPr>
          <w:rFonts w:ascii="Arial" w:hAnsi="Arial" w:cs="Arial"/>
          <w:bCs/>
        </w:rPr>
      </w:pPr>
      <w:r w:rsidRPr="00A01EB2">
        <w:rPr>
          <w:rFonts w:ascii="Arial" w:hAnsi="Arial" w:cs="Arial"/>
        </w:rPr>
        <w:t>муниципальной программе Саянского района «Управление муниципальными финансами</w:t>
      </w:r>
      <w:r w:rsidR="002E1F80">
        <w:rPr>
          <w:rFonts w:ascii="Arial" w:hAnsi="Arial" w:cs="Arial"/>
          <w:bCs/>
        </w:rPr>
        <w:t>»</w:t>
      </w:r>
    </w:p>
    <w:p w:rsidR="0018408C" w:rsidRPr="00A01EB2" w:rsidRDefault="0018408C" w:rsidP="0018408C">
      <w:pPr>
        <w:jc w:val="center"/>
        <w:rPr>
          <w:rFonts w:ascii="Arial" w:hAnsi="Arial" w:cs="Arial"/>
        </w:rPr>
      </w:pPr>
    </w:p>
    <w:p w:rsidR="0018408C" w:rsidRPr="00A01EB2" w:rsidRDefault="0018408C" w:rsidP="0018408C">
      <w:pPr>
        <w:jc w:val="center"/>
        <w:rPr>
          <w:rFonts w:ascii="Arial" w:hAnsi="Arial" w:cs="Arial"/>
        </w:rPr>
      </w:pPr>
      <w:r w:rsidRPr="00A01EB2">
        <w:rPr>
          <w:rFonts w:ascii="Arial" w:hAnsi="Arial" w:cs="Arial"/>
        </w:rPr>
        <w:t xml:space="preserve">Подпрограмма </w:t>
      </w:r>
    </w:p>
    <w:p w:rsidR="0018408C" w:rsidRPr="00A01EB2" w:rsidRDefault="0018408C" w:rsidP="0018408C">
      <w:pPr>
        <w:jc w:val="center"/>
        <w:rPr>
          <w:rFonts w:ascii="Arial" w:hAnsi="Arial" w:cs="Arial"/>
        </w:rPr>
      </w:pPr>
      <w:r w:rsidRPr="00A01EB2">
        <w:rPr>
          <w:rFonts w:ascii="Arial" w:hAnsi="Arial" w:cs="Arial"/>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Саянского района» </w:t>
      </w:r>
    </w:p>
    <w:p w:rsidR="0018408C" w:rsidRPr="00A01EB2" w:rsidRDefault="0018408C" w:rsidP="0018408C">
      <w:pPr>
        <w:pStyle w:val="ConsPlusNormal"/>
        <w:jc w:val="center"/>
        <w:rPr>
          <w:sz w:val="24"/>
          <w:szCs w:val="24"/>
        </w:rPr>
      </w:pPr>
    </w:p>
    <w:p w:rsidR="0018408C" w:rsidRPr="00A01EB2" w:rsidRDefault="0018408C" w:rsidP="0018408C">
      <w:pPr>
        <w:pStyle w:val="ConsPlusCell"/>
        <w:jc w:val="center"/>
        <w:rPr>
          <w:sz w:val="24"/>
          <w:szCs w:val="24"/>
        </w:rPr>
      </w:pPr>
      <w:r w:rsidRPr="00A01EB2">
        <w:rPr>
          <w:sz w:val="24"/>
          <w:szCs w:val="24"/>
        </w:rPr>
        <w:t>1. Паспорт подпрограммы</w:t>
      </w:r>
    </w:p>
    <w:p w:rsidR="0018408C" w:rsidRPr="00A01EB2" w:rsidRDefault="0018408C" w:rsidP="0018408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18408C" w:rsidRPr="00A01EB2" w:rsidTr="00C94A11">
        <w:trPr>
          <w:trHeight w:val="600"/>
        </w:trPr>
        <w:tc>
          <w:tcPr>
            <w:tcW w:w="2400" w:type="dxa"/>
          </w:tcPr>
          <w:p w:rsidR="0018408C" w:rsidRPr="00A01EB2" w:rsidRDefault="0018408C" w:rsidP="00C94A11">
            <w:pPr>
              <w:pStyle w:val="ConsPlusCell"/>
              <w:spacing w:line="276" w:lineRule="auto"/>
              <w:jc w:val="both"/>
              <w:rPr>
                <w:sz w:val="24"/>
                <w:szCs w:val="24"/>
              </w:rPr>
            </w:pPr>
            <w:r w:rsidRPr="00A01EB2">
              <w:rPr>
                <w:sz w:val="24"/>
                <w:szCs w:val="24"/>
              </w:rPr>
              <w:t xml:space="preserve">Наименование подпрограммы </w:t>
            </w:r>
          </w:p>
        </w:tc>
        <w:tc>
          <w:tcPr>
            <w:tcW w:w="6960" w:type="dxa"/>
          </w:tcPr>
          <w:p w:rsidR="0018408C" w:rsidRPr="00A01EB2" w:rsidRDefault="0018408C" w:rsidP="00C94A11">
            <w:pPr>
              <w:jc w:val="both"/>
              <w:rPr>
                <w:rFonts w:ascii="Arial" w:hAnsi="Arial" w:cs="Arial"/>
              </w:rPr>
            </w:pPr>
            <w:r w:rsidRPr="00A01EB2">
              <w:rPr>
                <w:rFonts w:ascii="Arial" w:hAnsi="Arial" w:cs="Arial"/>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Саянского района»  (далее - подпрограмма)</w:t>
            </w:r>
          </w:p>
        </w:tc>
      </w:tr>
      <w:tr w:rsidR="0018408C" w:rsidRPr="00A01EB2" w:rsidTr="00C94A11">
        <w:trPr>
          <w:trHeight w:val="600"/>
        </w:trPr>
        <w:tc>
          <w:tcPr>
            <w:tcW w:w="2400" w:type="dxa"/>
          </w:tcPr>
          <w:p w:rsidR="0018408C" w:rsidRPr="00A01EB2" w:rsidRDefault="0018408C" w:rsidP="00C94A11">
            <w:pPr>
              <w:pStyle w:val="ConsPlusCell"/>
              <w:spacing w:line="276" w:lineRule="auto"/>
              <w:jc w:val="both"/>
              <w:rPr>
                <w:sz w:val="24"/>
                <w:szCs w:val="24"/>
              </w:rPr>
            </w:pPr>
            <w:r w:rsidRPr="00A01EB2">
              <w:rPr>
                <w:sz w:val="24"/>
                <w:szCs w:val="24"/>
              </w:rPr>
              <w:t>Наименование муниципальной программы, в рамках которой реализуется подпрограмма</w:t>
            </w:r>
          </w:p>
        </w:tc>
        <w:tc>
          <w:tcPr>
            <w:tcW w:w="6960" w:type="dxa"/>
          </w:tcPr>
          <w:p w:rsidR="0018408C" w:rsidRPr="00A01EB2" w:rsidRDefault="0018408C" w:rsidP="00C94A11">
            <w:pPr>
              <w:pStyle w:val="ConsPlusCell"/>
              <w:spacing w:line="276" w:lineRule="auto"/>
              <w:jc w:val="both"/>
              <w:rPr>
                <w:sz w:val="24"/>
                <w:szCs w:val="24"/>
              </w:rPr>
            </w:pPr>
            <w:r w:rsidRPr="00A01EB2">
              <w:rPr>
                <w:sz w:val="24"/>
                <w:szCs w:val="24"/>
              </w:rPr>
              <w:t xml:space="preserve">«Управление муниципальными финансами Саянского района»  </w:t>
            </w:r>
          </w:p>
        </w:tc>
      </w:tr>
      <w:tr w:rsidR="0018408C" w:rsidRPr="00A01EB2" w:rsidTr="00C94A11">
        <w:trPr>
          <w:trHeight w:val="600"/>
        </w:trPr>
        <w:tc>
          <w:tcPr>
            <w:tcW w:w="2400" w:type="dxa"/>
          </w:tcPr>
          <w:p w:rsidR="0018408C" w:rsidRPr="00A01EB2" w:rsidRDefault="0018408C" w:rsidP="00C94A11">
            <w:pPr>
              <w:pStyle w:val="ConsPlusCell"/>
              <w:spacing w:line="276" w:lineRule="auto"/>
              <w:jc w:val="both"/>
              <w:rPr>
                <w:sz w:val="24"/>
                <w:szCs w:val="24"/>
              </w:rPr>
            </w:pPr>
            <w:r w:rsidRPr="00A01EB2">
              <w:rPr>
                <w:sz w:val="24"/>
                <w:szCs w:val="24"/>
              </w:rPr>
              <w:t>Исполнитель подпрограммы</w:t>
            </w:r>
          </w:p>
        </w:tc>
        <w:tc>
          <w:tcPr>
            <w:tcW w:w="6960" w:type="dxa"/>
          </w:tcPr>
          <w:p w:rsidR="0018408C" w:rsidRPr="00A01EB2" w:rsidRDefault="0018408C" w:rsidP="00C94A11">
            <w:pPr>
              <w:pStyle w:val="ConsPlusCell"/>
              <w:spacing w:line="276" w:lineRule="auto"/>
              <w:jc w:val="both"/>
              <w:rPr>
                <w:sz w:val="24"/>
                <w:szCs w:val="24"/>
              </w:rPr>
            </w:pPr>
            <w:r w:rsidRPr="00A01EB2">
              <w:rPr>
                <w:sz w:val="24"/>
                <w:szCs w:val="24"/>
              </w:rPr>
              <w:t>МКУ Финансово-экономическое управление администрации Саянского района (далее – финансовое управление)</w:t>
            </w:r>
          </w:p>
        </w:tc>
      </w:tr>
      <w:tr w:rsidR="0018408C" w:rsidRPr="00A01EB2" w:rsidTr="00C94A11">
        <w:trPr>
          <w:trHeight w:val="1185"/>
        </w:trPr>
        <w:tc>
          <w:tcPr>
            <w:tcW w:w="2400" w:type="dxa"/>
          </w:tcPr>
          <w:p w:rsidR="0018408C" w:rsidRPr="00A01EB2" w:rsidRDefault="0018408C" w:rsidP="00C94A11">
            <w:pPr>
              <w:pStyle w:val="ConsPlusCell"/>
              <w:spacing w:line="276" w:lineRule="auto"/>
              <w:jc w:val="both"/>
              <w:rPr>
                <w:sz w:val="24"/>
                <w:szCs w:val="24"/>
              </w:rPr>
            </w:pPr>
            <w:r w:rsidRPr="00A01EB2">
              <w:rPr>
                <w:sz w:val="24"/>
                <w:szCs w:val="24"/>
              </w:rPr>
              <w:t xml:space="preserve">Цель </w:t>
            </w:r>
          </w:p>
        </w:tc>
        <w:tc>
          <w:tcPr>
            <w:tcW w:w="6960" w:type="dxa"/>
          </w:tcPr>
          <w:p w:rsidR="0018408C" w:rsidRPr="00A01EB2" w:rsidRDefault="0018408C" w:rsidP="00C94A11">
            <w:pPr>
              <w:jc w:val="both"/>
              <w:rPr>
                <w:rFonts w:ascii="Arial" w:hAnsi="Arial" w:cs="Arial"/>
              </w:rPr>
            </w:pPr>
            <w:r w:rsidRPr="00A01EB2">
              <w:rPr>
                <w:rFonts w:ascii="Arial" w:hAnsi="Arial" w:cs="Arial"/>
              </w:rPr>
              <w:t>Обеспечение равных условий для устойчивого и эффективного исполнения расходных обязательств муниципальных образований Саянского района, обеспечение сбалансированности и повышение финансовой самостоятельности местных бюджетов</w:t>
            </w:r>
          </w:p>
        </w:tc>
      </w:tr>
      <w:tr w:rsidR="0018408C" w:rsidRPr="00A01EB2" w:rsidTr="00C94A11">
        <w:trPr>
          <w:trHeight w:val="416"/>
        </w:trPr>
        <w:tc>
          <w:tcPr>
            <w:tcW w:w="2400" w:type="dxa"/>
          </w:tcPr>
          <w:p w:rsidR="0018408C" w:rsidRPr="00A01EB2" w:rsidRDefault="0018408C" w:rsidP="00C94A11">
            <w:pPr>
              <w:pStyle w:val="ConsPlusCell"/>
              <w:spacing w:line="276" w:lineRule="auto"/>
              <w:rPr>
                <w:sz w:val="24"/>
                <w:szCs w:val="24"/>
              </w:rPr>
            </w:pPr>
            <w:r w:rsidRPr="00A01EB2">
              <w:rPr>
                <w:sz w:val="24"/>
                <w:szCs w:val="24"/>
              </w:rPr>
              <w:t xml:space="preserve">Задачи </w:t>
            </w:r>
          </w:p>
        </w:tc>
        <w:tc>
          <w:tcPr>
            <w:tcW w:w="6960" w:type="dxa"/>
          </w:tcPr>
          <w:p w:rsidR="0018408C" w:rsidRPr="00A01EB2" w:rsidRDefault="0018408C" w:rsidP="00C94A11">
            <w:pPr>
              <w:autoSpaceDE w:val="0"/>
              <w:autoSpaceDN w:val="0"/>
              <w:adjustRightInd w:val="0"/>
              <w:ind w:firstLine="540"/>
              <w:jc w:val="both"/>
              <w:rPr>
                <w:rFonts w:ascii="Arial" w:hAnsi="Arial" w:cs="Arial"/>
                <w:lang w:eastAsia="en-US"/>
              </w:rPr>
            </w:pPr>
            <w:r w:rsidRPr="00A01EB2">
              <w:rPr>
                <w:rFonts w:ascii="Arial" w:hAnsi="Arial" w:cs="Arial"/>
                <w:lang w:eastAsia="en-US"/>
              </w:rPr>
              <w:t>Создание условий для обеспечения финансовой устойчивости бюджетов муниципальных образований;</w:t>
            </w:r>
          </w:p>
          <w:p w:rsidR="0018408C" w:rsidRPr="00A01EB2" w:rsidRDefault="0018408C" w:rsidP="00C94A11">
            <w:pPr>
              <w:autoSpaceDE w:val="0"/>
              <w:autoSpaceDN w:val="0"/>
              <w:adjustRightInd w:val="0"/>
              <w:ind w:firstLine="540"/>
              <w:jc w:val="both"/>
              <w:rPr>
                <w:rFonts w:ascii="Arial" w:hAnsi="Arial" w:cs="Arial"/>
                <w:lang w:eastAsia="en-US"/>
              </w:rPr>
            </w:pPr>
            <w:r w:rsidRPr="00A01EB2">
              <w:rPr>
                <w:rFonts w:ascii="Arial" w:hAnsi="Arial" w:cs="Arial"/>
                <w:lang w:eastAsia="en-US"/>
              </w:rPr>
              <w:t>Повышение заинтересованности органов местного самоуправления в росте налогового потенциала;</w:t>
            </w:r>
          </w:p>
          <w:p w:rsidR="0018408C" w:rsidRPr="00A01EB2" w:rsidRDefault="0018408C" w:rsidP="00C94A11">
            <w:pPr>
              <w:autoSpaceDE w:val="0"/>
              <w:autoSpaceDN w:val="0"/>
              <w:adjustRightInd w:val="0"/>
              <w:ind w:firstLine="540"/>
              <w:jc w:val="both"/>
              <w:rPr>
                <w:rFonts w:ascii="Arial" w:hAnsi="Arial" w:cs="Arial"/>
                <w:lang w:eastAsia="en-US"/>
              </w:rPr>
            </w:pPr>
            <w:r w:rsidRPr="00A01EB2">
              <w:rPr>
                <w:rFonts w:ascii="Arial" w:hAnsi="Arial" w:cs="Arial"/>
                <w:lang w:eastAsia="en-US"/>
              </w:rPr>
              <w:t>Повышение качества реализации органами местного самоуправления закрепленных за ними полномочий;</w:t>
            </w:r>
          </w:p>
          <w:p w:rsidR="0018408C" w:rsidRPr="00A01EB2" w:rsidRDefault="0018408C" w:rsidP="00C94A11">
            <w:pPr>
              <w:autoSpaceDE w:val="0"/>
              <w:autoSpaceDN w:val="0"/>
              <w:adjustRightInd w:val="0"/>
              <w:ind w:firstLine="540"/>
              <w:jc w:val="both"/>
              <w:rPr>
                <w:rFonts w:ascii="Arial" w:hAnsi="Arial" w:cs="Arial"/>
                <w:lang w:eastAsia="en-US"/>
              </w:rPr>
            </w:pPr>
            <w:r w:rsidRPr="00A01EB2">
              <w:rPr>
                <w:rFonts w:ascii="Arial" w:hAnsi="Arial" w:cs="Arial"/>
                <w:lang w:eastAsia="en-US"/>
              </w:rPr>
              <w:t>Повышение качества управления муниципальными финансами</w:t>
            </w:r>
          </w:p>
        </w:tc>
      </w:tr>
      <w:tr w:rsidR="0018408C" w:rsidRPr="00A01EB2" w:rsidTr="00C94A11">
        <w:trPr>
          <w:trHeight w:val="1124"/>
        </w:trPr>
        <w:tc>
          <w:tcPr>
            <w:tcW w:w="2400" w:type="dxa"/>
          </w:tcPr>
          <w:p w:rsidR="0018408C" w:rsidRPr="00A01EB2" w:rsidRDefault="0018408C" w:rsidP="00C94A11">
            <w:pPr>
              <w:pStyle w:val="ConsPlusCell"/>
              <w:spacing w:line="276" w:lineRule="auto"/>
              <w:rPr>
                <w:sz w:val="24"/>
                <w:szCs w:val="24"/>
              </w:rPr>
            </w:pPr>
            <w:r w:rsidRPr="00A01EB2">
              <w:rPr>
                <w:sz w:val="24"/>
                <w:szCs w:val="24"/>
              </w:rPr>
              <w:t xml:space="preserve">Целевые </w:t>
            </w:r>
            <w:r w:rsidRPr="00A01EB2">
              <w:rPr>
                <w:sz w:val="24"/>
                <w:szCs w:val="24"/>
              </w:rPr>
              <w:br/>
              <w:t>индикаторы</w:t>
            </w:r>
          </w:p>
        </w:tc>
        <w:tc>
          <w:tcPr>
            <w:tcW w:w="6960" w:type="dxa"/>
          </w:tcPr>
          <w:p w:rsidR="0018408C" w:rsidRPr="00A01EB2" w:rsidRDefault="0018408C" w:rsidP="00C94A11">
            <w:pPr>
              <w:autoSpaceDE w:val="0"/>
              <w:autoSpaceDN w:val="0"/>
              <w:adjustRightInd w:val="0"/>
              <w:ind w:firstLine="540"/>
              <w:jc w:val="both"/>
              <w:rPr>
                <w:rFonts w:ascii="Arial" w:hAnsi="Arial" w:cs="Arial"/>
                <w:lang w:eastAsia="en-US"/>
              </w:rPr>
            </w:pPr>
            <w:r w:rsidRPr="00A01EB2">
              <w:rPr>
                <w:rFonts w:ascii="Arial" w:hAnsi="Arial" w:cs="Arial"/>
                <w:lang w:eastAsia="en-US"/>
              </w:rPr>
              <w:t>Минимальный размер бюджетной обеспеченности муниципальных районов Саянского района после выравнивания не менее 2,7 тыс. рублей ежегодно;</w:t>
            </w:r>
          </w:p>
          <w:p w:rsidR="0018408C" w:rsidRPr="00A01EB2" w:rsidRDefault="0018408C" w:rsidP="00C94A11">
            <w:pPr>
              <w:autoSpaceDE w:val="0"/>
              <w:autoSpaceDN w:val="0"/>
              <w:adjustRightInd w:val="0"/>
              <w:ind w:firstLine="540"/>
              <w:jc w:val="both"/>
              <w:rPr>
                <w:rFonts w:ascii="Arial" w:hAnsi="Arial" w:cs="Arial"/>
              </w:rPr>
            </w:pPr>
            <w:r w:rsidRPr="00A01EB2">
              <w:rPr>
                <w:rFonts w:ascii="Arial" w:hAnsi="Arial" w:cs="Arial"/>
                <w:lang w:eastAsia="en-US"/>
              </w:rPr>
              <w:t> </w:t>
            </w:r>
            <w:r w:rsidRPr="00A01EB2">
              <w:rPr>
                <w:rFonts w:ascii="Arial" w:hAnsi="Arial" w:cs="Arial"/>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8408C" w:rsidRPr="00A01EB2" w:rsidTr="00C94A11">
        <w:trPr>
          <w:trHeight w:val="840"/>
        </w:trPr>
        <w:tc>
          <w:tcPr>
            <w:tcW w:w="2400" w:type="dxa"/>
          </w:tcPr>
          <w:p w:rsidR="0018408C" w:rsidRPr="00A01EB2" w:rsidRDefault="0018408C" w:rsidP="00C94A11">
            <w:pPr>
              <w:pStyle w:val="ConsPlusCell"/>
              <w:spacing w:line="276" w:lineRule="auto"/>
              <w:rPr>
                <w:sz w:val="24"/>
                <w:szCs w:val="24"/>
              </w:rPr>
            </w:pPr>
            <w:r w:rsidRPr="00A01EB2">
              <w:rPr>
                <w:sz w:val="24"/>
                <w:szCs w:val="24"/>
              </w:rPr>
              <w:t xml:space="preserve">Сроки </w:t>
            </w:r>
            <w:r w:rsidRPr="00A01EB2">
              <w:rPr>
                <w:sz w:val="24"/>
                <w:szCs w:val="24"/>
              </w:rPr>
              <w:br/>
              <w:t xml:space="preserve">реализации </w:t>
            </w:r>
          </w:p>
        </w:tc>
        <w:tc>
          <w:tcPr>
            <w:tcW w:w="6960" w:type="dxa"/>
          </w:tcPr>
          <w:p w:rsidR="0018408C" w:rsidRPr="00A01EB2" w:rsidRDefault="0018408C" w:rsidP="00FF7FD6">
            <w:pPr>
              <w:pStyle w:val="ConsPlusCell"/>
              <w:spacing w:line="276" w:lineRule="auto"/>
              <w:rPr>
                <w:sz w:val="24"/>
                <w:szCs w:val="24"/>
              </w:rPr>
            </w:pPr>
            <w:r w:rsidRPr="00A01EB2">
              <w:rPr>
                <w:sz w:val="24"/>
                <w:szCs w:val="24"/>
              </w:rPr>
              <w:t>01.01.2014 - 31.12.202</w:t>
            </w:r>
            <w:r w:rsidR="00FF7FD6">
              <w:rPr>
                <w:sz w:val="24"/>
                <w:szCs w:val="24"/>
              </w:rPr>
              <w:t>7</w:t>
            </w:r>
          </w:p>
        </w:tc>
      </w:tr>
      <w:tr w:rsidR="0018408C" w:rsidRPr="00A01EB2" w:rsidTr="00C94A11">
        <w:trPr>
          <w:trHeight w:val="416"/>
        </w:trPr>
        <w:tc>
          <w:tcPr>
            <w:tcW w:w="2400" w:type="dxa"/>
          </w:tcPr>
          <w:p w:rsidR="0018408C" w:rsidRPr="00A01EB2" w:rsidRDefault="0018408C" w:rsidP="00C94A11">
            <w:pPr>
              <w:pStyle w:val="ConsPlusCell"/>
              <w:spacing w:line="276" w:lineRule="auto"/>
              <w:rPr>
                <w:sz w:val="24"/>
                <w:szCs w:val="24"/>
              </w:rPr>
            </w:pPr>
            <w:r w:rsidRPr="00A01EB2">
              <w:rPr>
                <w:sz w:val="24"/>
                <w:szCs w:val="24"/>
              </w:rPr>
              <w:t>Объемы и источники финансирования</w:t>
            </w:r>
          </w:p>
        </w:tc>
        <w:tc>
          <w:tcPr>
            <w:tcW w:w="6960" w:type="dxa"/>
          </w:tcPr>
          <w:p w:rsidR="0018408C" w:rsidRPr="00A01EB2" w:rsidRDefault="0018408C" w:rsidP="00C94A11">
            <w:pPr>
              <w:pStyle w:val="ConsPlusCell"/>
              <w:spacing w:line="276" w:lineRule="auto"/>
              <w:jc w:val="both"/>
              <w:rPr>
                <w:sz w:val="24"/>
                <w:szCs w:val="24"/>
              </w:rPr>
            </w:pPr>
            <w:r w:rsidRPr="00A01EB2">
              <w:rPr>
                <w:sz w:val="24"/>
                <w:szCs w:val="24"/>
              </w:rPr>
              <w:t>Источник финансирования: средства краевого,  и районных бюджетов</w:t>
            </w:r>
          </w:p>
          <w:p w:rsidR="0018408C" w:rsidRPr="00A01EB2" w:rsidRDefault="0018408C" w:rsidP="00C94A11">
            <w:pPr>
              <w:pStyle w:val="ConsPlusCell"/>
              <w:spacing w:line="276" w:lineRule="auto"/>
              <w:jc w:val="both"/>
              <w:rPr>
                <w:sz w:val="24"/>
                <w:szCs w:val="24"/>
              </w:rPr>
            </w:pPr>
            <w:r w:rsidRPr="00A01EB2">
              <w:rPr>
                <w:sz w:val="24"/>
                <w:szCs w:val="24"/>
              </w:rPr>
              <w:t xml:space="preserve">Общий объем бюджетных ассигнований на реализацию </w:t>
            </w:r>
            <w:r w:rsidRPr="00A01EB2">
              <w:rPr>
                <w:sz w:val="24"/>
                <w:szCs w:val="24"/>
              </w:rPr>
              <w:lastRenderedPageBreak/>
              <w:t xml:space="preserve">подпрограммы по годам составляет </w:t>
            </w:r>
            <w:r w:rsidR="002C0091">
              <w:rPr>
                <w:sz w:val="24"/>
                <w:szCs w:val="24"/>
              </w:rPr>
              <w:t>776453,2</w:t>
            </w:r>
            <w:r w:rsidRPr="00A01EB2">
              <w:rPr>
                <w:sz w:val="24"/>
                <w:szCs w:val="24"/>
              </w:rPr>
              <w:t xml:space="preserve"> тыс. рублей, в том числе:</w:t>
            </w:r>
          </w:p>
          <w:p w:rsidR="0018408C" w:rsidRPr="00A01EB2" w:rsidRDefault="0018408C" w:rsidP="00C94A11">
            <w:pPr>
              <w:autoSpaceDE w:val="0"/>
              <w:autoSpaceDN w:val="0"/>
              <w:adjustRightInd w:val="0"/>
              <w:jc w:val="both"/>
              <w:rPr>
                <w:rFonts w:ascii="Arial" w:hAnsi="Arial" w:cs="Arial"/>
              </w:rPr>
            </w:pPr>
            <w:r>
              <w:rPr>
                <w:rFonts w:ascii="Arial" w:hAnsi="Arial" w:cs="Arial"/>
              </w:rPr>
              <w:t>1</w:t>
            </w:r>
            <w:r w:rsidR="002C0091">
              <w:rPr>
                <w:rFonts w:ascii="Arial" w:hAnsi="Arial" w:cs="Arial"/>
              </w:rPr>
              <w:t>67081,1</w:t>
            </w:r>
            <w:r w:rsidRPr="00A01EB2">
              <w:rPr>
                <w:rFonts w:ascii="Arial" w:hAnsi="Arial" w:cs="Arial"/>
              </w:rPr>
              <w:t xml:space="preserve"> тыс. рублей – средства краевого бюджета;</w:t>
            </w:r>
          </w:p>
          <w:p w:rsidR="0018408C" w:rsidRPr="00A01EB2" w:rsidRDefault="002C0091" w:rsidP="00C94A11">
            <w:pPr>
              <w:autoSpaceDE w:val="0"/>
              <w:autoSpaceDN w:val="0"/>
              <w:adjustRightInd w:val="0"/>
              <w:jc w:val="both"/>
              <w:rPr>
                <w:rFonts w:ascii="Arial" w:hAnsi="Arial" w:cs="Arial"/>
              </w:rPr>
            </w:pPr>
            <w:r>
              <w:rPr>
                <w:rFonts w:ascii="Arial" w:hAnsi="Arial" w:cs="Arial"/>
              </w:rPr>
              <w:t>609372,1</w:t>
            </w:r>
            <w:r w:rsidR="0018408C" w:rsidRPr="00A01EB2">
              <w:rPr>
                <w:rFonts w:ascii="Arial" w:hAnsi="Arial" w:cs="Arial"/>
              </w:rPr>
              <w:t xml:space="preserve"> тыс. рублей – средства районного бюджета.</w:t>
            </w:r>
          </w:p>
          <w:p w:rsidR="0018408C" w:rsidRPr="00A01EB2" w:rsidRDefault="0018408C" w:rsidP="00C94A11">
            <w:pPr>
              <w:autoSpaceDE w:val="0"/>
              <w:autoSpaceDN w:val="0"/>
              <w:adjustRightInd w:val="0"/>
              <w:jc w:val="both"/>
              <w:rPr>
                <w:rFonts w:ascii="Arial" w:hAnsi="Arial" w:cs="Arial"/>
              </w:rPr>
            </w:pPr>
            <w:r w:rsidRPr="00A01EB2">
              <w:rPr>
                <w:rFonts w:ascii="Arial" w:hAnsi="Arial" w:cs="Arial"/>
              </w:rPr>
              <w:t>Объем финансирования по годам реализации муниципальной программы:</w:t>
            </w:r>
          </w:p>
          <w:p w:rsidR="0018408C" w:rsidRPr="00A01EB2" w:rsidRDefault="0018408C" w:rsidP="00C94A11">
            <w:pPr>
              <w:pStyle w:val="ConsPlusCell"/>
              <w:spacing w:line="276" w:lineRule="auto"/>
              <w:jc w:val="both"/>
              <w:rPr>
                <w:sz w:val="24"/>
                <w:szCs w:val="24"/>
              </w:rPr>
            </w:pPr>
            <w:r w:rsidRPr="00A01EB2">
              <w:rPr>
                <w:sz w:val="24"/>
                <w:szCs w:val="24"/>
              </w:rPr>
              <w:t>2014 год – 24990,6  тыс. рублей, в том числе:</w:t>
            </w:r>
          </w:p>
          <w:p w:rsidR="0018408C" w:rsidRPr="00A01EB2" w:rsidRDefault="0018408C" w:rsidP="00C94A11">
            <w:pPr>
              <w:autoSpaceDE w:val="0"/>
              <w:autoSpaceDN w:val="0"/>
              <w:adjustRightInd w:val="0"/>
              <w:jc w:val="both"/>
              <w:rPr>
                <w:rFonts w:ascii="Arial" w:hAnsi="Arial" w:cs="Arial"/>
              </w:rPr>
            </w:pPr>
            <w:r w:rsidRPr="00A01EB2">
              <w:rPr>
                <w:rFonts w:ascii="Arial" w:hAnsi="Arial" w:cs="Arial"/>
              </w:rPr>
              <w:t>8926,1 тыс. рублей – средства краевого бюджета;</w:t>
            </w:r>
          </w:p>
          <w:p w:rsidR="0018408C" w:rsidRPr="00A01EB2" w:rsidRDefault="0018408C" w:rsidP="00C94A11">
            <w:pPr>
              <w:autoSpaceDE w:val="0"/>
              <w:autoSpaceDN w:val="0"/>
              <w:adjustRightInd w:val="0"/>
              <w:jc w:val="both"/>
              <w:rPr>
                <w:rFonts w:ascii="Arial" w:hAnsi="Arial" w:cs="Arial"/>
              </w:rPr>
            </w:pPr>
            <w:r w:rsidRPr="00A01EB2">
              <w:rPr>
                <w:rFonts w:ascii="Arial" w:hAnsi="Arial" w:cs="Arial"/>
              </w:rPr>
              <w:t>16064,5тыс. рублей - средства районного бюджета;</w:t>
            </w:r>
          </w:p>
          <w:p w:rsidR="0018408C" w:rsidRPr="00A01EB2" w:rsidRDefault="0018408C" w:rsidP="00C94A11">
            <w:pPr>
              <w:pStyle w:val="ConsPlusCell"/>
              <w:spacing w:line="276" w:lineRule="auto"/>
              <w:jc w:val="both"/>
              <w:rPr>
                <w:sz w:val="24"/>
                <w:szCs w:val="24"/>
              </w:rPr>
            </w:pPr>
            <w:r w:rsidRPr="00A01EB2">
              <w:rPr>
                <w:sz w:val="24"/>
                <w:szCs w:val="24"/>
              </w:rPr>
              <w:t>2015 год – 26959,0 тыс. рублей, в том числе:</w:t>
            </w:r>
          </w:p>
          <w:p w:rsidR="0018408C" w:rsidRPr="00A01EB2" w:rsidRDefault="0018408C" w:rsidP="00C94A11">
            <w:pPr>
              <w:autoSpaceDE w:val="0"/>
              <w:autoSpaceDN w:val="0"/>
              <w:adjustRightInd w:val="0"/>
              <w:jc w:val="both"/>
              <w:rPr>
                <w:rFonts w:ascii="Arial" w:hAnsi="Arial" w:cs="Arial"/>
              </w:rPr>
            </w:pPr>
            <w:r w:rsidRPr="00A01EB2">
              <w:rPr>
                <w:rFonts w:ascii="Arial" w:hAnsi="Arial" w:cs="Arial"/>
              </w:rPr>
              <w:t>7632,0 тыс. рублей – средства краевого бюджета;</w:t>
            </w:r>
          </w:p>
          <w:p w:rsidR="0018408C" w:rsidRPr="00A01EB2" w:rsidRDefault="0018408C" w:rsidP="00C94A11">
            <w:pPr>
              <w:autoSpaceDE w:val="0"/>
              <w:autoSpaceDN w:val="0"/>
              <w:adjustRightInd w:val="0"/>
              <w:jc w:val="both"/>
              <w:rPr>
                <w:rFonts w:ascii="Arial" w:hAnsi="Arial" w:cs="Arial"/>
              </w:rPr>
            </w:pPr>
            <w:r w:rsidRPr="00A01EB2">
              <w:rPr>
                <w:rFonts w:ascii="Arial" w:hAnsi="Arial" w:cs="Arial"/>
              </w:rPr>
              <w:t>19327,0 тыс. рублей - средства районного бюджета;</w:t>
            </w:r>
          </w:p>
          <w:p w:rsidR="0018408C" w:rsidRPr="00A01EB2" w:rsidRDefault="0018408C" w:rsidP="00C94A11">
            <w:pPr>
              <w:pStyle w:val="ConsPlusCell"/>
              <w:spacing w:line="276" w:lineRule="auto"/>
              <w:jc w:val="both"/>
              <w:rPr>
                <w:sz w:val="24"/>
                <w:szCs w:val="24"/>
              </w:rPr>
            </w:pPr>
            <w:r w:rsidRPr="00A01EB2">
              <w:rPr>
                <w:sz w:val="24"/>
                <w:szCs w:val="24"/>
              </w:rPr>
              <w:t>2016 год – 30225,2 тыс. рублей, в том числе:</w:t>
            </w:r>
          </w:p>
          <w:p w:rsidR="0018408C" w:rsidRPr="00A01EB2" w:rsidRDefault="0018408C" w:rsidP="00C94A11">
            <w:pPr>
              <w:pStyle w:val="ConsPlusCell"/>
              <w:spacing w:line="276" w:lineRule="auto"/>
              <w:jc w:val="both"/>
              <w:rPr>
                <w:sz w:val="24"/>
                <w:szCs w:val="24"/>
              </w:rPr>
            </w:pPr>
            <w:r w:rsidRPr="00A01EB2">
              <w:rPr>
                <w:sz w:val="24"/>
                <w:szCs w:val="24"/>
              </w:rPr>
              <w:t>8416,3 тыс. рублей - средства краевого бюджета;</w:t>
            </w:r>
          </w:p>
          <w:p w:rsidR="0018408C" w:rsidRPr="00A01EB2" w:rsidRDefault="0018408C" w:rsidP="00C94A11">
            <w:pPr>
              <w:pStyle w:val="ConsPlusCell"/>
              <w:spacing w:line="276" w:lineRule="auto"/>
              <w:jc w:val="both"/>
              <w:rPr>
                <w:sz w:val="24"/>
                <w:szCs w:val="24"/>
              </w:rPr>
            </w:pPr>
            <w:r w:rsidRPr="00A01EB2">
              <w:rPr>
                <w:sz w:val="24"/>
                <w:szCs w:val="24"/>
              </w:rPr>
              <w:t>21808,9 тыс. рублей - средства районного бюджета</w:t>
            </w:r>
          </w:p>
          <w:p w:rsidR="0018408C" w:rsidRPr="00A01EB2" w:rsidRDefault="0018408C" w:rsidP="00C94A11">
            <w:pPr>
              <w:pStyle w:val="ConsPlusCell"/>
              <w:spacing w:line="276" w:lineRule="auto"/>
              <w:jc w:val="both"/>
              <w:rPr>
                <w:sz w:val="24"/>
                <w:szCs w:val="24"/>
              </w:rPr>
            </w:pPr>
            <w:r w:rsidRPr="00A01EB2">
              <w:rPr>
                <w:sz w:val="24"/>
                <w:szCs w:val="24"/>
              </w:rPr>
              <w:t xml:space="preserve">2017 год – </w:t>
            </w:r>
            <w:r>
              <w:rPr>
                <w:sz w:val="24"/>
                <w:szCs w:val="24"/>
              </w:rPr>
              <w:t>39073,6</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sidRPr="00A01EB2">
              <w:rPr>
                <w:sz w:val="24"/>
                <w:szCs w:val="24"/>
              </w:rPr>
              <w:t>8243,3 тыс. рублей - средства краевого бюджета;</w:t>
            </w:r>
          </w:p>
          <w:p w:rsidR="0018408C" w:rsidRPr="00A01EB2" w:rsidRDefault="0018408C" w:rsidP="00C94A11">
            <w:pPr>
              <w:pStyle w:val="ConsPlusCell"/>
              <w:spacing w:line="276" w:lineRule="auto"/>
              <w:jc w:val="both"/>
              <w:rPr>
                <w:sz w:val="24"/>
                <w:szCs w:val="24"/>
              </w:rPr>
            </w:pPr>
            <w:r w:rsidRPr="00A01EB2">
              <w:rPr>
                <w:sz w:val="24"/>
                <w:szCs w:val="24"/>
              </w:rPr>
              <w:t>3</w:t>
            </w:r>
            <w:r>
              <w:rPr>
                <w:sz w:val="24"/>
                <w:szCs w:val="24"/>
              </w:rPr>
              <w:t>0830,3</w:t>
            </w:r>
            <w:r w:rsidRPr="00A01EB2">
              <w:rPr>
                <w:sz w:val="24"/>
                <w:szCs w:val="24"/>
              </w:rPr>
              <w:t xml:space="preserve"> тыс. рублей - средства районного бюджета</w:t>
            </w:r>
          </w:p>
          <w:p w:rsidR="0018408C" w:rsidRPr="00A01EB2" w:rsidRDefault="0018408C" w:rsidP="00C94A11">
            <w:pPr>
              <w:pStyle w:val="ConsPlusCell"/>
              <w:spacing w:line="276" w:lineRule="auto"/>
              <w:jc w:val="both"/>
              <w:rPr>
                <w:sz w:val="24"/>
                <w:szCs w:val="24"/>
              </w:rPr>
            </w:pPr>
            <w:r w:rsidRPr="00A01EB2">
              <w:rPr>
                <w:sz w:val="24"/>
                <w:szCs w:val="24"/>
              </w:rPr>
              <w:t>2018 год – 3</w:t>
            </w:r>
            <w:r>
              <w:rPr>
                <w:sz w:val="24"/>
                <w:szCs w:val="24"/>
              </w:rPr>
              <w:t>8772,7</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sidRPr="00A01EB2">
              <w:rPr>
                <w:sz w:val="24"/>
                <w:szCs w:val="24"/>
              </w:rPr>
              <w:t>11683,4 тыс. рублей - средства краевого бюджета;</w:t>
            </w:r>
          </w:p>
          <w:p w:rsidR="0018408C" w:rsidRPr="00A01EB2" w:rsidRDefault="0018408C" w:rsidP="00C94A11">
            <w:pPr>
              <w:pStyle w:val="ConsPlusCell"/>
              <w:spacing w:line="276" w:lineRule="auto"/>
              <w:jc w:val="both"/>
              <w:rPr>
                <w:sz w:val="24"/>
                <w:szCs w:val="24"/>
              </w:rPr>
            </w:pPr>
            <w:r w:rsidRPr="00A01EB2">
              <w:rPr>
                <w:sz w:val="24"/>
                <w:szCs w:val="24"/>
              </w:rPr>
              <w:t>27</w:t>
            </w:r>
            <w:r>
              <w:rPr>
                <w:sz w:val="24"/>
                <w:szCs w:val="24"/>
              </w:rPr>
              <w:t>089</w:t>
            </w:r>
            <w:r w:rsidRPr="00A01EB2">
              <w:rPr>
                <w:sz w:val="24"/>
                <w:szCs w:val="24"/>
              </w:rPr>
              <w:t>,</w:t>
            </w:r>
            <w:r>
              <w:rPr>
                <w:sz w:val="24"/>
                <w:szCs w:val="24"/>
              </w:rPr>
              <w:t>3</w:t>
            </w:r>
            <w:r w:rsidRPr="00A01EB2">
              <w:rPr>
                <w:sz w:val="24"/>
                <w:szCs w:val="24"/>
              </w:rPr>
              <w:t xml:space="preserve"> тыс. рублей - средства районного бюджета;</w:t>
            </w:r>
          </w:p>
          <w:p w:rsidR="0018408C" w:rsidRPr="00A01EB2" w:rsidRDefault="0018408C" w:rsidP="00C94A11">
            <w:pPr>
              <w:pStyle w:val="ConsPlusCell"/>
              <w:spacing w:line="276" w:lineRule="auto"/>
              <w:jc w:val="both"/>
              <w:rPr>
                <w:sz w:val="24"/>
                <w:szCs w:val="24"/>
              </w:rPr>
            </w:pPr>
            <w:r w:rsidRPr="00A01EB2">
              <w:rPr>
                <w:sz w:val="24"/>
                <w:szCs w:val="24"/>
              </w:rPr>
              <w:t xml:space="preserve">2019 год – </w:t>
            </w:r>
            <w:r>
              <w:rPr>
                <w:sz w:val="24"/>
                <w:szCs w:val="24"/>
              </w:rPr>
              <w:t>43986,2</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Pr>
                <w:sz w:val="24"/>
                <w:szCs w:val="24"/>
              </w:rPr>
              <w:t>12336,3</w:t>
            </w:r>
            <w:r w:rsidRPr="00A01EB2">
              <w:rPr>
                <w:sz w:val="24"/>
                <w:szCs w:val="24"/>
              </w:rPr>
              <w:t xml:space="preserve"> тыс. рублей - средства краевого бюджета;</w:t>
            </w:r>
          </w:p>
          <w:p w:rsidR="0018408C" w:rsidRPr="00A01EB2" w:rsidRDefault="0018408C" w:rsidP="00C94A11">
            <w:pPr>
              <w:pStyle w:val="ConsPlusCell"/>
              <w:spacing w:line="276" w:lineRule="auto"/>
              <w:jc w:val="both"/>
              <w:rPr>
                <w:sz w:val="24"/>
                <w:szCs w:val="24"/>
              </w:rPr>
            </w:pPr>
            <w:r>
              <w:rPr>
                <w:sz w:val="24"/>
                <w:szCs w:val="24"/>
              </w:rPr>
              <w:t>31649,9</w:t>
            </w:r>
            <w:r w:rsidRPr="00A01EB2">
              <w:rPr>
                <w:sz w:val="24"/>
                <w:szCs w:val="24"/>
              </w:rPr>
              <w:t xml:space="preserve"> тыс. рублей - средства районного бюджета;</w:t>
            </w:r>
          </w:p>
          <w:p w:rsidR="0018408C" w:rsidRPr="00A01EB2" w:rsidRDefault="0018408C" w:rsidP="00C94A11">
            <w:pPr>
              <w:pStyle w:val="ConsPlusCell"/>
              <w:spacing w:line="276" w:lineRule="auto"/>
              <w:jc w:val="both"/>
              <w:rPr>
                <w:sz w:val="24"/>
                <w:szCs w:val="24"/>
              </w:rPr>
            </w:pPr>
            <w:r w:rsidRPr="00A01EB2">
              <w:rPr>
                <w:sz w:val="24"/>
                <w:szCs w:val="24"/>
              </w:rPr>
              <w:t xml:space="preserve">2020 год – </w:t>
            </w:r>
            <w:r>
              <w:rPr>
                <w:sz w:val="24"/>
                <w:szCs w:val="24"/>
              </w:rPr>
              <w:t>50505,0</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Pr>
                <w:sz w:val="24"/>
                <w:szCs w:val="24"/>
              </w:rPr>
              <w:t>12859,0</w:t>
            </w:r>
            <w:r w:rsidRPr="00A01EB2">
              <w:rPr>
                <w:sz w:val="24"/>
                <w:szCs w:val="24"/>
              </w:rPr>
              <w:t xml:space="preserve"> тыс. рублей - средства краевого бюджета;</w:t>
            </w:r>
          </w:p>
          <w:p w:rsidR="0018408C" w:rsidRPr="00A01EB2" w:rsidRDefault="0018408C" w:rsidP="00C94A11">
            <w:pPr>
              <w:pStyle w:val="ConsPlusCell"/>
              <w:spacing w:line="276" w:lineRule="auto"/>
              <w:jc w:val="both"/>
              <w:rPr>
                <w:sz w:val="24"/>
                <w:szCs w:val="24"/>
              </w:rPr>
            </w:pPr>
            <w:r>
              <w:rPr>
                <w:sz w:val="24"/>
                <w:szCs w:val="24"/>
              </w:rPr>
              <w:t>37646,0</w:t>
            </w:r>
            <w:r w:rsidRPr="00A01EB2">
              <w:rPr>
                <w:sz w:val="24"/>
                <w:szCs w:val="24"/>
              </w:rPr>
              <w:t xml:space="preserve"> тыс. рублей - средства районного бюджета</w:t>
            </w:r>
            <w:r>
              <w:rPr>
                <w:sz w:val="24"/>
                <w:szCs w:val="24"/>
              </w:rPr>
              <w:t>;</w:t>
            </w:r>
          </w:p>
          <w:p w:rsidR="0018408C" w:rsidRPr="00A01EB2" w:rsidRDefault="0018408C" w:rsidP="00C94A11">
            <w:pPr>
              <w:pStyle w:val="ConsPlusCell"/>
              <w:spacing w:line="276" w:lineRule="auto"/>
              <w:jc w:val="both"/>
              <w:rPr>
                <w:sz w:val="24"/>
                <w:szCs w:val="24"/>
              </w:rPr>
            </w:pPr>
            <w:r w:rsidRPr="00A01EB2">
              <w:rPr>
                <w:sz w:val="24"/>
                <w:szCs w:val="24"/>
              </w:rPr>
              <w:t>202</w:t>
            </w:r>
            <w:r>
              <w:rPr>
                <w:sz w:val="24"/>
                <w:szCs w:val="24"/>
              </w:rPr>
              <w:t>1</w:t>
            </w:r>
            <w:r w:rsidRPr="00A01EB2">
              <w:rPr>
                <w:sz w:val="24"/>
                <w:szCs w:val="24"/>
              </w:rPr>
              <w:t xml:space="preserve"> год – </w:t>
            </w:r>
            <w:r>
              <w:rPr>
                <w:sz w:val="24"/>
                <w:szCs w:val="24"/>
              </w:rPr>
              <w:t>55876,5</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Pr>
                <w:sz w:val="24"/>
                <w:szCs w:val="24"/>
              </w:rPr>
              <w:t>13954,3</w:t>
            </w:r>
            <w:r w:rsidRPr="00A01EB2">
              <w:rPr>
                <w:sz w:val="24"/>
                <w:szCs w:val="24"/>
              </w:rPr>
              <w:t xml:space="preserve"> тыс. рублей - средства краевого бюджета;</w:t>
            </w:r>
          </w:p>
          <w:p w:rsidR="0018408C" w:rsidRPr="00A01EB2" w:rsidRDefault="0018408C" w:rsidP="00C94A11">
            <w:pPr>
              <w:pStyle w:val="ConsPlusCell"/>
              <w:spacing w:line="276" w:lineRule="auto"/>
              <w:jc w:val="both"/>
              <w:rPr>
                <w:sz w:val="24"/>
                <w:szCs w:val="24"/>
              </w:rPr>
            </w:pPr>
            <w:r>
              <w:rPr>
                <w:sz w:val="24"/>
                <w:szCs w:val="24"/>
              </w:rPr>
              <w:t>41922,2</w:t>
            </w:r>
            <w:r w:rsidRPr="00A01EB2">
              <w:rPr>
                <w:sz w:val="24"/>
                <w:szCs w:val="24"/>
              </w:rPr>
              <w:t xml:space="preserve"> тыс. рублей - средства районного бюджета.</w:t>
            </w:r>
          </w:p>
          <w:p w:rsidR="0018408C" w:rsidRPr="00A01EB2" w:rsidRDefault="0018408C" w:rsidP="00C94A11">
            <w:pPr>
              <w:pStyle w:val="ConsPlusCell"/>
              <w:spacing w:line="276" w:lineRule="auto"/>
              <w:jc w:val="both"/>
              <w:rPr>
                <w:sz w:val="24"/>
                <w:szCs w:val="24"/>
              </w:rPr>
            </w:pPr>
            <w:r w:rsidRPr="00A01EB2">
              <w:rPr>
                <w:sz w:val="24"/>
                <w:szCs w:val="24"/>
              </w:rPr>
              <w:t>202</w:t>
            </w:r>
            <w:r>
              <w:rPr>
                <w:sz w:val="24"/>
                <w:szCs w:val="24"/>
              </w:rPr>
              <w:t>2</w:t>
            </w:r>
            <w:r w:rsidRPr="00A01EB2">
              <w:rPr>
                <w:sz w:val="24"/>
                <w:szCs w:val="24"/>
              </w:rPr>
              <w:t xml:space="preserve"> год –</w:t>
            </w:r>
            <w:r>
              <w:rPr>
                <w:sz w:val="24"/>
                <w:szCs w:val="24"/>
              </w:rPr>
              <w:t xml:space="preserve"> 670</w:t>
            </w:r>
            <w:r w:rsidR="00156ADF">
              <w:rPr>
                <w:sz w:val="24"/>
                <w:szCs w:val="24"/>
              </w:rPr>
              <w:t>17</w:t>
            </w:r>
            <w:r>
              <w:rPr>
                <w:sz w:val="24"/>
                <w:szCs w:val="24"/>
              </w:rPr>
              <w:t>,9</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Pr>
                <w:sz w:val="24"/>
                <w:szCs w:val="24"/>
              </w:rPr>
              <w:t>13504,0</w:t>
            </w:r>
            <w:r w:rsidRPr="00A01EB2">
              <w:rPr>
                <w:sz w:val="24"/>
                <w:szCs w:val="24"/>
              </w:rPr>
              <w:t xml:space="preserve"> тыс. рублей - средства краевого бюджета;</w:t>
            </w:r>
          </w:p>
          <w:p w:rsidR="0018408C" w:rsidRDefault="0018408C" w:rsidP="00C94A11">
            <w:pPr>
              <w:pStyle w:val="ConsPlusCell"/>
              <w:spacing w:line="276" w:lineRule="auto"/>
              <w:jc w:val="both"/>
              <w:rPr>
                <w:sz w:val="24"/>
                <w:szCs w:val="24"/>
              </w:rPr>
            </w:pPr>
            <w:r>
              <w:rPr>
                <w:sz w:val="24"/>
                <w:szCs w:val="24"/>
              </w:rPr>
              <w:t>53</w:t>
            </w:r>
            <w:r w:rsidR="00156ADF">
              <w:rPr>
                <w:sz w:val="24"/>
                <w:szCs w:val="24"/>
              </w:rPr>
              <w:t>513</w:t>
            </w:r>
            <w:r>
              <w:rPr>
                <w:sz w:val="24"/>
                <w:szCs w:val="24"/>
              </w:rPr>
              <w:t>,9</w:t>
            </w:r>
            <w:r w:rsidRPr="00A01EB2">
              <w:rPr>
                <w:sz w:val="24"/>
                <w:szCs w:val="24"/>
              </w:rPr>
              <w:t xml:space="preserve"> тыс. рублей - средства районного бюджета</w:t>
            </w:r>
            <w:r>
              <w:rPr>
                <w:sz w:val="24"/>
                <w:szCs w:val="24"/>
              </w:rPr>
              <w:t>;</w:t>
            </w:r>
          </w:p>
          <w:p w:rsidR="0018408C" w:rsidRPr="00A01EB2" w:rsidRDefault="0018408C" w:rsidP="00C94A11">
            <w:pPr>
              <w:pStyle w:val="ConsPlusCell"/>
              <w:spacing w:line="276" w:lineRule="auto"/>
              <w:jc w:val="both"/>
              <w:rPr>
                <w:sz w:val="24"/>
                <w:szCs w:val="24"/>
              </w:rPr>
            </w:pPr>
            <w:r w:rsidRPr="00A01EB2">
              <w:rPr>
                <w:sz w:val="24"/>
                <w:szCs w:val="24"/>
              </w:rPr>
              <w:t>202</w:t>
            </w:r>
            <w:r>
              <w:rPr>
                <w:sz w:val="24"/>
                <w:szCs w:val="24"/>
              </w:rPr>
              <w:t>3</w:t>
            </w:r>
            <w:r w:rsidRPr="00A01EB2">
              <w:rPr>
                <w:sz w:val="24"/>
                <w:szCs w:val="24"/>
              </w:rPr>
              <w:t xml:space="preserve"> год – </w:t>
            </w:r>
            <w:r>
              <w:rPr>
                <w:sz w:val="24"/>
                <w:szCs w:val="24"/>
              </w:rPr>
              <w:t>6</w:t>
            </w:r>
            <w:r w:rsidR="00804DA0">
              <w:rPr>
                <w:sz w:val="24"/>
                <w:szCs w:val="24"/>
              </w:rPr>
              <w:t>8</w:t>
            </w:r>
            <w:r w:rsidR="00873587">
              <w:rPr>
                <w:sz w:val="24"/>
                <w:szCs w:val="24"/>
              </w:rPr>
              <w:t>670,2</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Pr>
                <w:sz w:val="24"/>
                <w:szCs w:val="24"/>
              </w:rPr>
              <w:t>14758,2</w:t>
            </w:r>
            <w:r w:rsidRPr="00A01EB2">
              <w:rPr>
                <w:sz w:val="24"/>
                <w:szCs w:val="24"/>
              </w:rPr>
              <w:t xml:space="preserve"> тыс. рублей - средства краевого бюджета;</w:t>
            </w:r>
          </w:p>
          <w:p w:rsidR="0018408C" w:rsidRDefault="0018408C" w:rsidP="00C94A11">
            <w:pPr>
              <w:pStyle w:val="ConsPlusCell"/>
              <w:spacing w:line="276" w:lineRule="auto"/>
              <w:jc w:val="both"/>
              <w:rPr>
                <w:sz w:val="24"/>
                <w:szCs w:val="24"/>
              </w:rPr>
            </w:pPr>
            <w:r>
              <w:rPr>
                <w:sz w:val="24"/>
                <w:szCs w:val="24"/>
              </w:rPr>
              <w:t>5</w:t>
            </w:r>
            <w:r w:rsidR="00804DA0">
              <w:rPr>
                <w:sz w:val="24"/>
                <w:szCs w:val="24"/>
              </w:rPr>
              <w:t>3</w:t>
            </w:r>
            <w:r w:rsidR="00873587">
              <w:rPr>
                <w:sz w:val="24"/>
                <w:szCs w:val="24"/>
              </w:rPr>
              <w:t>912</w:t>
            </w:r>
            <w:r>
              <w:rPr>
                <w:sz w:val="24"/>
                <w:szCs w:val="24"/>
              </w:rPr>
              <w:t>,0</w:t>
            </w:r>
            <w:r w:rsidRPr="00A01EB2">
              <w:rPr>
                <w:sz w:val="24"/>
                <w:szCs w:val="24"/>
              </w:rPr>
              <w:t xml:space="preserve"> тыс. рублей - средства районного бюджета</w:t>
            </w:r>
            <w:r>
              <w:rPr>
                <w:sz w:val="24"/>
                <w:szCs w:val="24"/>
              </w:rPr>
              <w:t>;</w:t>
            </w:r>
          </w:p>
          <w:p w:rsidR="0018408C" w:rsidRPr="00A01EB2" w:rsidRDefault="0018408C" w:rsidP="00C94A11">
            <w:pPr>
              <w:pStyle w:val="ConsPlusCell"/>
              <w:spacing w:line="276" w:lineRule="auto"/>
              <w:jc w:val="both"/>
              <w:rPr>
                <w:sz w:val="24"/>
                <w:szCs w:val="24"/>
              </w:rPr>
            </w:pPr>
            <w:r w:rsidRPr="00A01EB2">
              <w:rPr>
                <w:sz w:val="24"/>
                <w:szCs w:val="24"/>
              </w:rPr>
              <w:t>202</w:t>
            </w:r>
            <w:r>
              <w:rPr>
                <w:sz w:val="24"/>
                <w:szCs w:val="24"/>
              </w:rPr>
              <w:t>4</w:t>
            </w:r>
            <w:r w:rsidRPr="00A01EB2">
              <w:rPr>
                <w:sz w:val="24"/>
                <w:szCs w:val="24"/>
              </w:rPr>
              <w:t xml:space="preserve"> год – </w:t>
            </w:r>
            <w:r w:rsidR="00873587">
              <w:rPr>
                <w:sz w:val="24"/>
                <w:szCs w:val="24"/>
              </w:rPr>
              <w:t>77037,3</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Pr>
                <w:sz w:val="24"/>
                <w:szCs w:val="24"/>
              </w:rPr>
              <w:t>1</w:t>
            </w:r>
            <w:r w:rsidR="00804DA0">
              <w:rPr>
                <w:sz w:val="24"/>
                <w:szCs w:val="24"/>
              </w:rPr>
              <w:t>2862,0</w:t>
            </w:r>
            <w:r w:rsidRPr="00A01EB2">
              <w:rPr>
                <w:sz w:val="24"/>
                <w:szCs w:val="24"/>
              </w:rPr>
              <w:t xml:space="preserve"> тыс. рублей - средства краевого бюджета;</w:t>
            </w:r>
          </w:p>
          <w:p w:rsidR="0018408C" w:rsidRDefault="00804DA0" w:rsidP="00C94A11">
            <w:pPr>
              <w:pStyle w:val="ConsPlusCell"/>
              <w:spacing w:line="276" w:lineRule="auto"/>
              <w:jc w:val="both"/>
              <w:rPr>
                <w:sz w:val="24"/>
                <w:szCs w:val="24"/>
              </w:rPr>
            </w:pPr>
            <w:r>
              <w:rPr>
                <w:sz w:val="24"/>
                <w:szCs w:val="24"/>
              </w:rPr>
              <w:t>6</w:t>
            </w:r>
            <w:r w:rsidR="00873587">
              <w:rPr>
                <w:sz w:val="24"/>
                <w:szCs w:val="24"/>
              </w:rPr>
              <w:t>4175,3</w:t>
            </w:r>
            <w:r w:rsidR="0018408C" w:rsidRPr="00A01EB2">
              <w:rPr>
                <w:sz w:val="24"/>
                <w:szCs w:val="24"/>
              </w:rPr>
              <w:t xml:space="preserve"> тыс. рублей - средства районного бюджета</w:t>
            </w:r>
            <w:r w:rsidR="0018408C">
              <w:rPr>
                <w:sz w:val="24"/>
                <w:szCs w:val="24"/>
              </w:rPr>
              <w:t>;</w:t>
            </w:r>
          </w:p>
          <w:p w:rsidR="0018408C" w:rsidRPr="00A01EB2" w:rsidRDefault="0018408C" w:rsidP="00C94A11">
            <w:pPr>
              <w:pStyle w:val="ConsPlusCell"/>
              <w:spacing w:line="276" w:lineRule="auto"/>
              <w:jc w:val="both"/>
              <w:rPr>
                <w:sz w:val="24"/>
                <w:szCs w:val="24"/>
              </w:rPr>
            </w:pPr>
            <w:r w:rsidRPr="00A01EB2">
              <w:rPr>
                <w:sz w:val="24"/>
                <w:szCs w:val="24"/>
              </w:rPr>
              <w:t>202</w:t>
            </w:r>
            <w:r>
              <w:rPr>
                <w:sz w:val="24"/>
                <w:szCs w:val="24"/>
              </w:rPr>
              <w:t>5</w:t>
            </w:r>
            <w:r w:rsidRPr="00A01EB2">
              <w:rPr>
                <w:sz w:val="24"/>
                <w:szCs w:val="24"/>
              </w:rPr>
              <w:t xml:space="preserve"> год – </w:t>
            </w:r>
            <w:r w:rsidR="00873587">
              <w:rPr>
                <w:sz w:val="24"/>
                <w:szCs w:val="24"/>
              </w:rPr>
              <w:t>86595,4</w:t>
            </w:r>
            <w:r w:rsidRPr="00A01EB2">
              <w:rPr>
                <w:sz w:val="24"/>
                <w:szCs w:val="24"/>
              </w:rPr>
              <w:t xml:space="preserve"> тыс. рублей, в том числе:</w:t>
            </w:r>
          </w:p>
          <w:p w:rsidR="0018408C" w:rsidRPr="00A01EB2" w:rsidRDefault="0018408C" w:rsidP="00C94A11">
            <w:pPr>
              <w:pStyle w:val="ConsPlusCell"/>
              <w:spacing w:line="276" w:lineRule="auto"/>
              <w:jc w:val="both"/>
              <w:rPr>
                <w:sz w:val="24"/>
                <w:szCs w:val="24"/>
              </w:rPr>
            </w:pPr>
            <w:r>
              <w:rPr>
                <w:sz w:val="24"/>
                <w:szCs w:val="24"/>
              </w:rPr>
              <w:t>1</w:t>
            </w:r>
            <w:r w:rsidR="00804DA0">
              <w:rPr>
                <w:sz w:val="24"/>
                <w:szCs w:val="24"/>
              </w:rPr>
              <w:t>6</w:t>
            </w:r>
            <w:r w:rsidR="00873587">
              <w:rPr>
                <w:sz w:val="24"/>
                <w:szCs w:val="24"/>
              </w:rPr>
              <w:t>117,8</w:t>
            </w:r>
            <w:r w:rsidRPr="00A01EB2">
              <w:rPr>
                <w:sz w:val="24"/>
                <w:szCs w:val="24"/>
              </w:rPr>
              <w:t xml:space="preserve"> тыс. рублей - средства краевого бюджета;</w:t>
            </w:r>
          </w:p>
          <w:p w:rsidR="0018408C" w:rsidRDefault="00873587" w:rsidP="00C94A11">
            <w:pPr>
              <w:pStyle w:val="ConsPlusCell"/>
              <w:spacing w:line="276" w:lineRule="auto"/>
              <w:jc w:val="both"/>
              <w:rPr>
                <w:sz w:val="24"/>
                <w:szCs w:val="24"/>
              </w:rPr>
            </w:pPr>
            <w:r>
              <w:rPr>
                <w:sz w:val="24"/>
                <w:szCs w:val="24"/>
              </w:rPr>
              <w:t>70477,6</w:t>
            </w:r>
            <w:r w:rsidR="0018408C" w:rsidRPr="00A01EB2">
              <w:rPr>
                <w:sz w:val="24"/>
                <w:szCs w:val="24"/>
              </w:rPr>
              <w:t xml:space="preserve"> тыс. рублей - средства районного бюджета</w:t>
            </w:r>
            <w:r w:rsidR="00804DA0">
              <w:rPr>
                <w:sz w:val="24"/>
                <w:szCs w:val="24"/>
              </w:rPr>
              <w:t>;</w:t>
            </w:r>
          </w:p>
          <w:p w:rsidR="00804DA0" w:rsidRPr="00A01EB2" w:rsidRDefault="00804DA0" w:rsidP="00804DA0">
            <w:pPr>
              <w:pStyle w:val="ConsPlusCell"/>
              <w:spacing w:line="276" w:lineRule="auto"/>
              <w:jc w:val="both"/>
              <w:rPr>
                <w:sz w:val="24"/>
                <w:szCs w:val="24"/>
              </w:rPr>
            </w:pPr>
            <w:r w:rsidRPr="00A01EB2">
              <w:rPr>
                <w:sz w:val="24"/>
                <w:szCs w:val="24"/>
              </w:rPr>
              <w:t>202</w:t>
            </w:r>
            <w:r>
              <w:rPr>
                <w:sz w:val="24"/>
                <w:szCs w:val="24"/>
              </w:rPr>
              <w:t>6</w:t>
            </w:r>
            <w:r w:rsidRPr="00A01EB2">
              <w:rPr>
                <w:sz w:val="24"/>
                <w:szCs w:val="24"/>
              </w:rPr>
              <w:t xml:space="preserve"> год – </w:t>
            </w:r>
            <w:r w:rsidR="00422F52">
              <w:rPr>
                <w:sz w:val="24"/>
                <w:szCs w:val="24"/>
              </w:rPr>
              <w:t>83371,8</w:t>
            </w:r>
            <w:r w:rsidRPr="00A01EB2">
              <w:rPr>
                <w:sz w:val="24"/>
                <w:szCs w:val="24"/>
              </w:rPr>
              <w:t xml:space="preserve"> тыс. рублей, в том числе:</w:t>
            </w:r>
          </w:p>
          <w:p w:rsidR="00804DA0" w:rsidRPr="00A01EB2" w:rsidRDefault="00804DA0" w:rsidP="00804DA0">
            <w:pPr>
              <w:pStyle w:val="ConsPlusCell"/>
              <w:spacing w:line="276" w:lineRule="auto"/>
              <w:jc w:val="both"/>
              <w:rPr>
                <w:sz w:val="24"/>
                <w:szCs w:val="24"/>
              </w:rPr>
            </w:pPr>
            <w:r>
              <w:rPr>
                <w:sz w:val="24"/>
                <w:szCs w:val="24"/>
              </w:rPr>
              <w:t>1</w:t>
            </w:r>
            <w:r w:rsidR="00422F52">
              <w:rPr>
                <w:sz w:val="24"/>
                <w:szCs w:val="24"/>
              </w:rPr>
              <w:t>2894,2</w:t>
            </w:r>
            <w:r w:rsidRPr="00A01EB2">
              <w:rPr>
                <w:sz w:val="24"/>
                <w:szCs w:val="24"/>
              </w:rPr>
              <w:t xml:space="preserve"> тыс. рублей - средства краевого бюджета;</w:t>
            </w:r>
          </w:p>
          <w:p w:rsidR="0018408C" w:rsidRDefault="00422F52" w:rsidP="007751FC">
            <w:pPr>
              <w:pStyle w:val="ConsPlusCell"/>
              <w:spacing w:line="276" w:lineRule="auto"/>
              <w:jc w:val="both"/>
              <w:rPr>
                <w:sz w:val="24"/>
                <w:szCs w:val="24"/>
              </w:rPr>
            </w:pPr>
            <w:r>
              <w:rPr>
                <w:sz w:val="24"/>
                <w:szCs w:val="24"/>
              </w:rPr>
              <w:t>70477,6</w:t>
            </w:r>
            <w:r w:rsidR="00804DA0" w:rsidRPr="00A01EB2">
              <w:rPr>
                <w:sz w:val="24"/>
                <w:szCs w:val="24"/>
              </w:rPr>
              <w:t xml:space="preserve"> тыс. рублей - средства районного бюджета</w:t>
            </w:r>
            <w:r>
              <w:rPr>
                <w:sz w:val="24"/>
                <w:szCs w:val="24"/>
              </w:rPr>
              <w:t>;</w:t>
            </w:r>
          </w:p>
          <w:p w:rsidR="00422F52" w:rsidRPr="00A01EB2" w:rsidRDefault="00422F52" w:rsidP="00422F52">
            <w:pPr>
              <w:pStyle w:val="ConsPlusCell"/>
              <w:spacing w:line="276" w:lineRule="auto"/>
              <w:jc w:val="both"/>
              <w:rPr>
                <w:sz w:val="24"/>
                <w:szCs w:val="24"/>
              </w:rPr>
            </w:pPr>
            <w:r w:rsidRPr="00A01EB2">
              <w:rPr>
                <w:sz w:val="24"/>
                <w:szCs w:val="24"/>
              </w:rPr>
              <w:t>202</w:t>
            </w:r>
            <w:r>
              <w:rPr>
                <w:sz w:val="24"/>
                <w:szCs w:val="24"/>
              </w:rPr>
              <w:t>7</w:t>
            </w:r>
            <w:r w:rsidRPr="00A01EB2">
              <w:rPr>
                <w:sz w:val="24"/>
                <w:szCs w:val="24"/>
              </w:rPr>
              <w:t xml:space="preserve"> год – </w:t>
            </w:r>
            <w:r>
              <w:rPr>
                <w:sz w:val="24"/>
                <w:szCs w:val="24"/>
              </w:rPr>
              <w:t>83371,8</w:t>
            </w:r>
            <w:r w:rsidRPr="00A01EB2">
              <w:rPr>
                <w:sz w:val="24"/>
                <w:szCs w:val="24"/>
              </w:rPr>
              <w:t xml:space="preserve"> тыс. рублей, в том числе:</w:t>
            </w:r>
          </w:p>
          <w:p w:rsidR="00422F52" w:rsidRPr="00A01EB2" w:rsidRDefault="00422F52" w:rsidP="00422F52">
            <w:pPr>
              <w:pStyle w:val="ConsPlusCell"/>
              <w:spacing w:line="276" w:lineRule="auto"/>
              <w:jc w:val="both"/>
              <w:rPr>
                <w:sz w:val="24"/>
                <w:szCs w:val="24"/>
              </w:rPr>
            </w:pPr>
            <w:r>
              <w:rPr>
                <w:sz w:val="24"/>
                <w:szCs w:val="24"/>
              </w:rPr>
              <w:lastRenderedPageBreak/>
              <w:t>12894,2</w:t>
            </w:r>
            <w:r w:rsidRPr="00A01EB2">
              <w:rPr>
                <w:sz w:val="24"/>
                <w:szCs w:val="24"/>
              </w:rPr>
              <w:t xml:space="preserve"> тыс. рублей - средства краевого бюджета;</w:t>
            </w:r>
          </w:p>
          <w:p w:rsidR="00422F52" w:rsidRPr="00A01EB2" w:rsidRDefault="00422F52" w:rsidP="00422F52">
            <w:pPr>
              <w:pStyle w:val="ConsPlusCell"/>
              <w:spacing w:line="276" w:lineRule="auto"/>
              <w:jc w:val="both"/>
              <w:rPr>
                <w:sz w:val="24"/>
                <w:szCs w:val="24"/>
              </w:rPr>
            </w:pPr>
            <w:r>
              <w:rPr>
                <w:sz w:val="24"/>
                <w:szCs w:val="24"/>
              </w:rPr>
              <w:t>70477,6</w:t>
            </w:r>
            <w:r w:rsidRPr="00A01EB2">
              <w:rPr>
                <w:sz w:val="24"/>
                <w:szCs w:val="24"/>
              </w:rPr>
              <w:t xml:space="preserve"> тыс. рублей - средства районного бюджета</w:t>
            </w:r>
            <w:r>
              <w:rPr>
                <w:sz w:val="24"/>
                <w:szCs w:val="24"/>
              </w:rPr>
              <w:t>.</w:t>
            </w:r>
          </w:p>
        </w:tc>
      </w:tr>
      <w:tr w:rsidR="0018408C" w:rsidRPr="00A01EB2" w:rsidTr="00C94A11">
        <w:trPr>
          <w:trHeight w:val="416"/>
        </w:trPr>
        <w:tc>
          <w:tcPr>
            <w:tcW w:w="2400" w:type="dxa"/>
          </w:tcPr>
          <w:p w:rsidR="0018408C" w:rsidRPr="00A01EB2" w:rsidRDefault="0018408C" w:rsidP="00C94A11">
            <w:pPr>
              <w:pStyle w:val="ConsPlusCell"/>
              <w:spacing w:line="276" w:lineRule="auto"/>
              <w:rPr>
                <w:sz w:val="24"/>
                <w:szCs w:val="24"/>
              </w:rPr>
            </w:pPr>
            <w:r w:rsidRPr="00A01EB2">
              <w:rPr>
                <w:sz w:val="24"/>
                <w:szCs w:val="24"/>
              </w:rPr>
              <w:lastRenderedPageBreak/>
              <w:t>Система организации контроля за исполнением подпрограммы</w:t>
            </w:r>
          </w:p>
        </w:tc>
        <w:tc>
          <w:tcPr>
            <w:tcW w:w="6960" w:type="dxa"/>
          </w:tcPr>
          <w:p w:rsidR="0018408C" w:rsidRPr="00A01EB2" w:rsidRDefault="0018408C" w:rsidP="00C94A11">
            <w:pPr>
              <w:autoSpaceDE w:val="0"/>
              <w:autoSpaceDN w:val="0"/>
              <w:adjustRightInd w:val="0"/>
              <w:jc w:val="both"/>
              <w:rPr>
                <w:rFonts w:ascii="Arial" w:hAnsi="Arial" w:cs="Arial"/>
              </w:rPr>
            </w:pPr>
            <w:r w:rsidRPr="00A01EB2">
              <w:rPr>
                <w:rFonts w:ascii="Arial" w:hAnsi="Arial" w:cs="Arial"/>
              </w:rPr>
              <w:t>Финансовое управление, контрольно-счетный орган</w:t>
            </w:r>
          </w:p>
        </w:tc>
      </w:tr>
    </w:tbl>
    <w:p w:rsidR="00C45D25" w:rsidRDefault="00C45D25" w:rsidP="0018408C">
      <w:pPr>
        <w:autoSpaceDE w:val="0"/>
        <w:autoSpaceDN w:val="0"/>
        <w:adjustRightInd w:val="0"/>
        <w:ind w:firstLine="567"/>
        <w:jc w:val="center"/>
        <w:outlineLvl w:val="0"/>
        <w:rPr>
          <w:rFonts w:ascii="Arial" w:hAnsi="Arial" w:cs="Arial"/>
        </w:rPr>
      </w:pPr>
    </w:p>
    <w:p w:rsidR="0018408C" w:rsidRPr="00A01EB2" w:rsidRDefault="0018408C" w:rsidP="0018408C">
      <w:pPr>
        <w:autoSpaceDE w:val="0"/>
        <w:autoSpaceDN w:val="0"/>
        <w:adjustRightInd w:val="0"/>
        <w:ind w:firstLine="567"/>
        <w:jc w:val="center"/>
        <w:outlineLvl w:val="0"/>
        <w:rPr>
          <w:rFonts w:ascii="Arial" w:hAnsi="Arial" w:cs="Arial"/>
        </w:rPr>
      </w:pPr>
      <w:r w:rsidRPr="00A01EB2">
        <w:rPr>
          <w:rFonts w:ascii="Arial" w:hAnsi="Arial" w:cs="Arial"/>
        </w:rPr>
        <w:t>2. Постановка общерайонной проблемы и обоснование необходимости разработки подпрограммы</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w:t>
      </w:r>
    </w:p>
    <w:p w:rsidR="0018408C" w:rsidRPr="00A01EB2" w:rsidRDefault="0018408C" w:rsidP="0018408C">
      <w:pPr>
        <w:autoSpaceDE w:val="0"/>
        <w:autoSpaceDN w:val="0"/>
        <w:adjustRightInd w:val="0"/>
        <w:ind w:firstLine="567"/>
        <w:jc w:val="both"/>
        <w:rPr>
          <w:rFonts w:ascii="Arial" w:eastAsia="Calibri" w:hAnsi="Arial" w:cs="Arial"/>
        </w:rPr>
      </w:pPr>
      <w:r w:rsidRPr="00A01EB2">
        <w:rPr>
          <w:rFonts w:ascii="Arial" w:hAnsi="Arial" w:cs="Arial"/>
        </w:rPr>
        <w:t xml:space="preserve">Дотации на выравнивание бюджетной обеспеченности поселений предоставляются бюджетам поселений из краевого бюджета за счет средств субвенций в соответствии с Законом </w:t>
      </w:r>
      <w:r w:rsidRPr="00A01EB2">
        <w:rPr>
          <w:rFonts w:ascii="Arial" w:eastAsia="Calibri" w:hAnsi="Arial" w:cs="Arial"/>
        </w:rPr>
        <w:t xml:space="preserve">Красноярского края от 29.11.2005 № 16-4081 «О наделении органов местного самоуправления муниципальных районов края отдельными </w:t>
      </w:r>
      <w:proofErr w:type="gramStart"/>
      <w:r w:rsidR="00995C56">
        <w:rPr>
          <w:rFonts w:ascii="Arial" w:eastAsia="Calibri" w:hAnsi="Arial" w:cs="Arial"/>
        </w:rPr>
        <w:t xml:space="preserve">государственными </w:t>
      </w:r>
      <w:r w:rsidRPr="00A01EB2">
        <w:rPr>
          <w:rFonts w:ascii="Arial" w:eastAsia="Calibri" w:hAnsi="Arial" w:cs="Arial"/>
        </w:rPr>
        <w:t xml:space="preserve"> полномочиями</w:t>
      </w:r>
      <w:proofErr w:type="gramEnd"/>
      <w:r w:rsidRPr="00A01EB2">
        <w:rPr>
          <w:rFonts w:ascii="Arial" w:eastAsia="Calibri" w:hAnsi="Arial" w:cs="Arial"/>
        </w:rPr>
        <w:t xml:space="preserve"> по расчету и предоставлению дотаций</w:t>
      </w:r>
      <w:r w:rsidR="00995C56">
        <w:rPr>
          <w:rFonts w:ascii="Arial" w:eastAsia="Calibri" w:hAnsi="Arial" w:cs="Arial"/>
        </w:rPr>
        <w:t xml:space="preserve"> на выравнивание бюджетной обеспеченности</w:t>
      </w:r>
      <w:r w:rsidRPr="00A01EB2">
        <w:rPr>
          <w:rFonts w:ascii="Arial" w:eastAsia="Calibri" w:hAnsi="Arial" w:cs="Arial"/>
        </w:rPr>
        <w:t xml:space="preserve"> поселени</w:t>
      </w:r>
      <w:r w:rsidR="00995C56">
        <w:rPr>
          <w:rFonts w:ascii="Arial" w:eastAsia="Calibri" w:hAnsi="Arial" w:cs="Arial"/>
        </w:rPr>
        <w:t>й</w:t>
      </w:r>
      <w:r w:rsidRPr="00A01EB2">
        <w:rPr>
          <w:rFonts w:ascii="Arial" w:eastAsia="Calibri" w:hAnsi="Arial" w:cs="Arial"/>
        </w:rPr>
        <w:t>, входящи</w:t>
      </w:r>
      <w:r w:rsidR="00995C56">
        <w:rPr>
          <w:rFonts w:ascii="Arial" w:eastAsia="Calibri" w:hAnsi="Arial" w:cs="Arial"/>
        </w:rPr>
        <w:t>х</w:t>
      </w:r>
      <w:r w:rsidRPr="00A01EB2">
        <w:rPr>
          <w:rFonts w:ascii="Arial" w:eastAsia="Calibri" w:hAnsi="Arial" w:cs="Arial"/>
        </w:rPr>
        <w:t xml:space="preserve"> в состав муниципального района</w:t>
      </w:r>
      <w:r w:rsidR="00995C56">
        <w:rPr>
          <w:rFonts w:ascii="Arial" w:eastAsia="Calibri" w:hAnsi="Arial" w:cs="Arial"/>
        </w:rPr>
        <w:t xml:space="preserve"> края</w:t>
      </w:r>
      <w:r w:rsidRPr="00A01EB2">
        <w:rPr>
          <w:rFonts w:ascii="Arial" w:eastAsia="Calibri" w:hAnsi="Arial" w:cs="Arial"/>
        </w:rPr>
        <w:t>».</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Выстраивание эффективной системы межбюджетных отношений между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 между уровнями бюджетной системы.</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 xml:space="preserve"> В соответствии с </w:t>
      </w:r>
      <w:r w:rsidRPr="00A01EB2">
        <w:rPr>
          <w:rFonts w:ascii="Arial" w:eastAsia="Calibri" w:hAnsi="Arial" w:cs="Arial"/>
        </w:rPr>
        <w:t>Федеральным законом от 03.12.2012 № 244-ФЗ «О внесении изменений в Бюджетный кодекс Российской Федерации и отдельные законодательные акты Российской Федерации» был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поселений</w:t>
      </w:r>
      <w:r w:rsidRPr="00A01EB2">
        <w:rPr>
          <w:rFonts w:ascii="Arial" w:hAnsi="Arial" w:cs="Arial"/>
        </w:rPr>
        <w:t xml:space="preserve"> </w:t>
      </w:r>
      <w:r w:rsidRPr="00A01EB2">
        <w:rPr>
          <w:rFonts w:ascii="Arial" w:eastAsia="Calibri" w:hAnsi="Arial" w:cs="Arial"/>
        </w:rPr>
        <w:t xml:space="preserve">начиная с 2012 года предоставляются субсидии </w:t>
      </w:r>
      <w:r w:rsidRPr="00A01EB2">
        <w:rPr>
          <w:rFonts w:ascii="Arial" w:hAnsi="Arial" w:cs="Arial"/>
        </w:rPr>
        <w:t>на содержание и ремонт улично-дорожной сети.</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 xml:space="preserve">Практика наделения органов местного самоуправления отдельными муниципальными полномочиями в Красноярском крае получила широкое распространение, что обусловлено социально-экономическими, климатическими и географическими факторами, в силу действия которых невозможно реализовать указанные полномочия органами местного самоуправления без участия поселений. В рамках субвенций местным бюджетам на осуществление отдельных муниципальных полномочий предоставляется значительная часть мер социальной поддержки граждан. Таким образом, значимость и объем делегируемых органам местного самоуправления </w:t>
      </w:r>
      <w:r w:rsidRPr="00A01EB2">
        <w:rPr>
          <w:rFonts w:ascii="Arial" w:hAnsi="Arial" w:cs="Arial"/>
        </w:rPr>
        <w:lastRenderedPageBreak/>
        <w:t>полномочий обуславливает необходимость проведения оценки качества эффективности их реализации.</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Эффективность реализации органами местного самоуправления закрепленных за ними полномочий напрямую зависит от выстроенной в районе системы межбюджетных отношений, обеспечивающей стабильность при формировании доходной части местного бюджета и стимулирующей поселения к наращиванию налогового потенциала.</w:t>
      </w:r>
    </w:p>
    <w:p w:rsidR="0018408C" w:rsidRPr="00A01EB2" w:rsidRDefault="0018408C" w:rsidP="0018408C">
      <w:pPr>
        <w:autoSpaceDE w:val="0"/>
        <w:autoSpaceDN w:val="0"/>
        <w:adjustRightInd w:val="0"/>
        <w:ind w:firstLine="567"/>
        <w:jc w:val="both"/>
        <w:rPr>
          <w:rFonts w:ascii="Arial" w:hAnsi="Arial" w:cs="Arial"/>
        </w:rPr>
      </w:pPr>
    </w:p>
    <w:p w:rsidR="0018408C" w:rsidRPr="00A01EB2" w:rsidRDefault="0018408C" w:rsidP="0018408C">
      <w:pPr>
        <w:autoSpaceDE w:val="0"/>
        <w:autoSpaceDN w:val="0"/>
        <w:adjustRightInd w:val="0"/>
        <w:ind w:firstLine="567"/>
        <w:jc w:val="center"/>
        <w:outlineLvl w:val="0"/>
        <w:rPr>
          <w:rFonts w:ascii="Arial" w:hAnsi="Arial" w:cs="Arial"/>
        </w:rPr>
      </w:pPr>
      <w:r w:rsidRPr="00A01EB2">
        <w:rPr>
          <w:rFonts w:ascii="Arial" w:hAnsi="Arial" w:cs="Arial"/>
        </w:rPr>
        <w:t>3. Основная цель, задачи, этапы и сроки выполнения подпрограммы, целевые индикаторы</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Для достижения поставленной цели финансовым управлением планируется решение следующих задач:</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1. Создание условий для обеспечения финансовой устойчивости бюджетов поселений.</w:t>
      </w:r>
    </w:p>
    <w:p w:rsidR="0018408C" w:rsidRPr="00A01EB2" w:rsidRDefault="0018408C" w:rsidP="0018408C">
      <w:pPr>
        <w:autoSpaceDE w:val="0"/>
        <w:autoSpaceDN w:val="0"/>
        <w:adjustRightInd w:val="0"/>
        <w:ind w:firstLine="567"/>
        <w:jc w:val="both"/>
        <w:rPr>
          <w:rFonts w:ascii="Arial" w:hAnsi="Arial" w:cs="Arial"/>
          <w:b/>
        </w:rPr>
      </w:pPr>
      <w:r w:rsidRPr="00A01EB2">
        <w:rPr>
          <w:rFonts w:ascii="Arial" w:hAnsi="Arial" w:cs="Arial"/>
        </w:rPr>
        <w:t>В рамках данной задачи бюджетам поселений района будут предоставляться дотации на выравнивание бюджетной обеспеченности. Объем дотаций на выравнивание бюджетной обеспеченности планируется определять исходя из необходимости достижения критерия выравнивания финансовых возможностей поселений. Значение критерия выравнивания будет утверждаться решением о районном бюджете на очередной финансовый год и плановый период.</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В целях обеспечения сбалансированности местных бюджетов поселений район предоставляются:</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 дотации на поддержку мер по обеспечению сбалансированности бюджетов за счет средств районного бюджета;</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Условием предоставления дотации на поддержку мер по обеспечению сбалансированности бюджетов</w:t>
      </w:r>
      <w:r w:rsidRPr="00A01EB2">
        <w:rPr>
          <w:rFonts w:ascii="Arial" w:hAnsi="Arial" w:cs="Arial"/>
          <w:b/>
        </w:rPr>
        <w:t>,</w:t>
      </w:r>
      <w:r w:rsidRPr="00A01EB2">
        <w:rPr>
          <w:rFonts w:ascii="Arial" w:hAnsi="Arial" w:cs="Arial"/>
        </w:rPr>
        <w:t xml:space="preserve"> возникающих при выполнении полномочий органов местного самоуправления по вопросам местного значения, является заключение соглашения между финансовым управлением и поселениями, в котором указаны обязательства поселений по принятию мер, направленных на оздоровление муниципальных финансов.</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2. Повышение качества управления муниципальными финансами.</w:t>
      </w:r>
    </w:p>
    <w:p w:rsidR="0018408C" w:rsidRPr="00A01EB2" w:rsidRDefault="0018408C" w:rsidP="0018408C">
      <w:pPr>
        <w:tabs>
          <w:tab w:val="num" w:pos="748"/>
        </w:tabs>
        <w:autoSpaceDE w:val="0"/>
        <w:autoSpaceDN w:val="0"/>
        <w:adjustRightInd w:val="0"/>
        <w:ind w:firstLine="567"/>
        <w:jc w:val="both"/>
        <w:rPr>
          <w:rFonts w:ascii="Arial" w:hAnsi="Arial" w:cs="Arial"/>
        </w:rPr>
      </w:pPr>
      <w:r w:rsidRPr="00A01EB2">
        <w:rPr>
          <w:rFonts w:ascii="Arial" w:hAnsi="Arial" w:cs="Arial"/>
        </w:rPr>
        <w:t>Финансовым управлением осуществляется предварительный и текущий контроль за соблюдением органами местного самоуправления условий Соглашения. В случае нарушения условий Соглашения, финансовое управление вправе приостанавливать (сокращать) предоставление межбюджетных трансфертов из районного бюджета.</w:t>
      </w:r>
    </w:p>
    <w:p w:rsidR="0018408C" w:rsidRPr="00A01EB2" w:rsidRDefault="0018408C" w:rsidP="0018408C">
      <w:pPr>
        <w:tabs>
          <w:tab w:val="num" w:pos="748"/>
        </w:tabs>
        <w:autoSpaceDE w:val="0"/>
        <w:autoSpaceDN w:val="0"/>
        <w:adjustRightInd w:val="0"/>
        <w:ind w:firstLine="567"/>
        <w:jc w:val="both"/>
        <w:rPr>
          <w:rFonts w:ascii="Arial" w:hAnsi="Arial" w:cs="Arial"/>
        </w:rPr>
      </w:pPr>
      <w:r w:rsidRPr="00A01EB2">
        <w:rPr>
          <w:rFonts w:ascii="Arial" w:hAnsi="Arial" w:cs="Arial"/>
        </w:rPr>
        <w:t xml:space="preserve">В рамках данной задачи финансовым управлением будет продолжено проведение мониторинга финансовой ситуации в поселениях. Особое внимание будет уделено динамике кредиторской задолженности поселений. </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 xml:space="preserve">Финансовое </w:t>
      </w:r>
      <w:proofErr w:type="gramStart"/>
      <w:r w:rsidRPr="00A01EB2">
        <w:rPr>
          <w:rFonts w:ascii="Arial" w:hAnsi="Arial" w:cs="Arial"/>
        </w:rPr>
        <w:t>управление  будет</w:t>
      </w:r>
      <w:proofErr w:type="gramEnd"/>
      <w:r w:rsidRPr="00A01EB2">
        <w:rPr>
          <w:rFonts w:ascii="Arial" w:hAnsi="Arial" w:cs="Arial"/>
        </w:rPr>
        <w:t xml:space="preserve"> ежегодно проводит</w:t>
      </w:r>
      <w:r w:rsidR="009667E2">
        <w:rPr>
          <w:rFonts w:ascii="Arial" w:hAnsi="Arial" w:cs="Arial"/>
        </w:rPr>
        <w:t>ь</w:t>
      </w:r>
      <w:r w:rsidRPr="00A01EB2">
        <w:rPr>
          <w:rFonts w:ascii="Arial" w:hAnsi="Arial" w:cs="Arial"/>
        </w:rPr>
        <w:t xml:space="preserve"> мониторинг </w:t>
      </w:r>
      <w:r w:rsidRPr="00A01EB2">
        <w:rPr>
          <w:rFonts w:ascii="Arial" w:hAnsi="Arial" w:cs="Arial"/>
          <w:iCs/>
        </w:rPr>
        <w:t>и оценку качества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Оценка реализации подпрограммы производится по целевым индикаторам, представленным в приложении 1 к подпрограмме.</w:t>
      </w:r>
    </w:p>
    <w:p w:rsidR="0018408C" w:rsidRPr="00A01EB2" w:rsidRDefault="0018408C" w:rsidP="0018408C">
      <w:pPr>
        <w:autoSpaceDE w:val="0"/>
        <w:autoSpaceDN w:val="0"/>
        <w:adjustRightInd w:val="0"/>
        <w:ind w:firstLine="567"/>
        <w:jc w:val="both"/>
        <w:rPr>
          <w:rFonts w:ascii="Arial" w:hAnsi="Arial" w:cs="Arial"/>
        </w:rPr>
      </w:pPr>
    </w:p>
    <w:p w:rsidR="0018408C" w:rsidRPr="00A01EB2" w:rsidRDefault="0018408C" w:rsidP="0018408C">
      <w:pPr>
        <w:autoSpaceDE w:val="0"/>
        <w:autoSpaceDN w:val="0"/>
        <w:adjustRightInd w:val="0"/>
        <w:ind w:firstLine="567"/>
        <w:jc w:val="center"/>
        <w:rPr>
          <w:rFonts w:ascii="Arial" w:hAnsi="Arial" w:cs="Arial"/>
        </w:rPr>
      </w:pPr>
      <w:r w:rsidRPr="00A01EB2">
        <w:rPr>
          <w:rFonts w:ascii="Arial" w:hAnsi="Arial" w:cs="Arial"/>
        </w:rPr>
        <w:t>4. Механизм реализации подпрограммы</w:t>
      </w:r>
    </w:p>
    <w:p w:rsidR="0018408C" w:rsidRPr="00A01EB2" w:rsidRDefault="0018408C" w:rsidP="0018408C">
      <w:pPr>
        <w:autoSpaceDE w:val="0"/>
        <w:autoSpaceDN w:val="0"/>
        <w:adjustRightInd w:val="0"/>
        <w:ind w:firstLine="567"/>
        <w:jc w:val="both"/>
        <w:rPr>
          <w:rFonts w:ascii="Arial" w:hAnsi="Arial" w:cs="Arial"/>
        </w:rPr>
      </w:pP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lastRenderedPageBreak/>
        <w:t>Финансовым управлением в рамках реализации подпрограммы будут внесены изменения в следующие нормативные правовые акты:</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проект решения  «О межбюджетных отношениях в Саянском районе»;</w:t>
      </w:r>
    </w:p>
    <w:p w:rsidR="0018408C" w:rsidRPr="00A01EB2" w:rsidRDefault="0018408C" w:rsidP="0018408C">
      <w:pPr>
        <w:autoSpaceDE w:val="0"/>
        <w:autoSpaceDN w:val="0"/>
        <w:adjustRightInd w:val="0"/>
        <w:ind w:firstLine="540"/>
        <w:jc w:val="both"/>
        <w:rPr>
          <w:rFonts w:ascii="Arial" w:hAnsi="Arial" w:cs="Arial"/>
        </w:rPr>
      </w:pPr>
      <w:r w:rsidRPr="00A01EB2">
        <w:rPr>
          <w:rFonts w:ascii="Arial" w:eastAsia="Calibri" w:hAnsi="Arial" w:cs="Arial"/>
        </w:rPr>
        <w:t>Предоставление дотаций на выравнивание бюджетной обеспеченности поселений и субвенций  для осуществления отдельных муниципальных полномочий по расчету и предоставлению дотаций поселениям,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r w:rsidRPr="00A01EB2">
        <w:rPr>
          <w:rFonts w:ascii="Arial" w:hAnsi="Arial" w:cs="Arial"/>
        </w:rPr>
        <w:t xml:space="preserve"> </w:t>
      </w:r>
    </w:p>
    <w:p w:rsidR="0018408C" w:rsidRPr="00A01EB2" w:rsidRDefault="0018408C" w:rsidP="0018408C">
      <w:pPr>
        <w:autoSpaceDE w:val="0"/>
        <w:autoSpaceDN w:val="0"/>
        <w:adjustRightInd w:val="0"/>
        <w:ind w:firstLine="540"/>
        <w:jc w:val="both"/>
        <w:rPr>
          <w:rFonts w:ascii="Arial" w:eastAsia="Calibri" w:hAnsi="Arial" w:cs="Arial"/>
        </w:rPr>
      </w:pPr>
    </w:p>
    <w:p w:rsidR="0018408C" w:rsidRPr="00A01EB2" w:rsidRDefault="0018408C" w:rsidP="0018408C">
      <w:pPr>
        <w:autoSpaceDE w:val="0"/>
        <w:autoSpaceDN w:val="0"/>
        <w:adjustRightInd w:val="0"/>
        <w:ind w:firstLine="567"/>
        <w:jc w:val="center"/>
        <w:outlineLvl w:val="0"/>
        <w:rPr>
          <w:rFonts w:ascii="Arial" w:hAnsi="Arial" w:cs="Arial"/>
        </w:rPr>
      </w:pPr>
      <w:r w:rsidRPr="00A01EB2">
        <w:rPr>
          <w:rFonts w:ascii="Arial" w:hAnsi="Arial" w:cs="Arial"/>
        </w:rPr>
        <w:t>5. Управление подпрограммой и контроль за ходом ее выполнения</w:t>
      </w:r>
    </w:p>
    <w:p w:rsidR="0018408C" w:rsidRPr="00A01EB2" w:rsidRDefault="0018408C" w:rsidP="0018408C">
      <w:pPr>
        <w:pStyle w:val="ConsPlusCell"/>
        <w:ind w:firstLine="720"/>
        <w:jc w:val="both"/>
        <w:rPr>
          <w:sz w:val="24"/>
          <w:szCs w:val="24"/>
        </w:rPr>
      </w:pPr>
      <w:r w:rsidRPr="00A01EB2">
        <w:rPr>
          <w:sz w:val="24"/>
          <w:szCs w:val="24"/>
        </w:rPr>
        <w:t>Текущий контроль за ходом реализации подпрограммы, за целевым и эффективным расходованием средств местного бюджета осуществляется финансовым управлением.</w:t>
      </w:r>
    </w:p>
    <w:p w:rsidR="0018408C" w:rsidRPr="00A01EB2" w:rsidRDefault="0018408C" w:rsidP="0018408C">
      <w:pPr>
        <w:autoSpaceDE w:val="0"/>
        <w:autoSpaceDN w:val="0"/>
        <w:adjustRightInd w:val="0"/>
        <w:ind w:firstLine="567"/>
        <w:jc w:val="center"/>
        <w:rPr>
          <w:rFonts w:ascii="Arial" w:hAnsi="Arial" w:cs="Arial"/>
        </w:rPr>
      </w:pPr>
    </w:p>
    <w:p w:rsidR="0018408C" w:rsidRPr="00A01EB2" w:rsidRDefault="0018408C" w:rsidP="0018408C">
      <w:pPr>
        <w:autoSpaceDE w:val="0"/>
        <w:autoSpaceDN w:val="0"/>
        <w:adjustRightInd w:val="0"/>
        <w:ind w:firstLine="567"/>
        <w:jc w:val="center"/>
        <w:rPr>
          <w:rFonts w:ascii="Arial" w:hAnsi="Arial" w:cs="Arial"/>
        </w:rPr>
      </w:pPr>
      <w:r w:rsidRPr="00A01EB2">
        <w:rPr>
          <w:rFonts w:ascii="Arial" w:hAnsi="Arial" w:cs="Arial"/>
        </w:rPr>
        <w:t>6. Оценка социально-экономической эффективности от реализации подпрограммы</w:t>
      </w:r>
    </w:p>
    <w:p w:rsidR="0018408C" w:rsidRPr="00A01EB2" w:rsidRDefault="0018408C" w:rsidP="0018408C">
      <w:pPr>
        <w:autoSpaceDE w:val="0"/>
        <w:autoSpaceDN w:val="0"/>
        <w:adjustRightInd w:val="0"/>
        <w:ind w:firstLine="567"/>
        <w:jc w:val="both"/>
        <w:rPr>
          <w:rFonts w:ascii="Arial" w:hAnsi="Arial" w:cs="Arial"/>
        </w:rPr>
      </w:pP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 xml:space="preserve">Поставленные цели и задачи подпрограммы соответствуют социально-экономическим приоритетам Саянского района, Красноярского края. </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1) Минимальный размер бюджетной обеспеченности поселений не менее 2,7 тыс. рублей ежегодно;</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2) Отсутствие в поселениях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18408C" w:rsidRPr="00A01EB2" w:rsidRDefault="0018408C" w:rsidP="0018408C">
      <w:pPr>
        <w:autoSpaceDE w:val="0"/>
        <w:autoSpaceDN w:val="0"/>
        <w:adjustRightInd w:val="0"/>
        <w:ind w:firstLine="540"/>
        <w:jc w:val="center"/>
        <w:rPr>
          <w:rFonts w:ascii="Arial" w:hAnsi="Arial" w:cs="Arial"/>
        </w:rPr>
      </w:pPr>
      <w:r w:rsidRPr="00A01EB2">
        <w:rPr>
          <w:rFonts w:ascii="Arial" w:hAnsi="Arial" w:cs="Arial"/>
        </w:rPr>
        <w:t>7. Мероприятия программы</w:t>
      </w:r>
    </w:p>
    <w:p w:rsidR="0018408C" w:rsidRPr="00A01EB2" w:rsidRDefault="0018408C" w:rsidP="0018408C">
      <w:pPr>
        <w:autoSpaceDE w:val="0"/>
        <w:autoSpaceDN w:val="0"/>
        <w:adjustRightInd w:val="0"/>
        <w:ind w:firstLine="567"/>
        <w:jc w:val="both"/>
        <w:outlineLvl w:val="0"/>
        <w:rPr>
          <w:rFonts w:ascii="Arial" w:hAnsi="Arial" w:cs="Arial"/>
        </w:rPr>
      </w:pPr>
      <w:r w:rsidRPr="00A01EB2">
        <w:rPr>
          <w:rFonts w:ascii="Arial" w:hAnsi="Arial" w:cs="Arial"/>
        </w:rPr>
        <w:t>Перечень подпрограммных мероприятий представлен в приложении № 2 к подпрограмме.</w:t>
      </w:r>
    </w:p>
    <w:p w:rsidR="0018408C" w:rsidRPr="00A01EB2" w:rsidRDefault="0018408C" w:rsidP="0018408C">
      <w:pPr>
        <w:autoSpaceDE w:val="0"/>
        <w:autoSpaceDN w:val="0"/>
        <w:adjustRightInd w:val="0"/>
        <w:ind w:firstLine="540"/>
        <w:jc w:val="center"/>
        <w:rPr>
          <w:rFonts w:ascii="Arial" w:hAnsi="Arial" w:cs="Arial"/>
        </w:rPr>
      </w:pPr>
      <w:r w:rsidRPr="00A01EB2">
        <w:rPr>
          <w:rFonts w:ascii="Arial" w:hAnsi="Arial" w:cs="Arial"/>
        </w:rPr>
        <w:t>8. Обоснование финансовых, материальных и трудовых затрат</w:t>
      </w:r>
    </w:p>
    <w:p w:rsidR="0018408C" w:rsidRPr="00A01EB2" w:rsidRDefault="0018408C" w:rsidP="0018408C">
      <w:pPr>
        <w:autoSpaceDE w:val="0"/>
        <w:autoSpaceDN w:val="0"/>
        <w:adjustRightInd w:val="0"/>
        <w:ind w:firstLine="567"/>
        <w:jc w:val="both"/>
        <w:rPr>
          <w:rFonts w:ascii="Arial" w:hAnsi="Arial" w:cs="Arial"/>
        </w:rPr>
      </w:pPr>
      <w:r w:rsidRPr="00A01EB2">
        <w:rPr>
          <w:rFonts w:ascii="Arial" w:hAnsi="Arial" w:cs="Arial"/>
        </w:rPr>
        <w:t>Источником финансирования программных мероприятий являются средства краевого и районного бюджетов.</w:t>
      </w:r>
    </w:p>
    <w:p w:rsidR="00FA117A" w:rsidRDefault="00FA117A" w:rsidP="00FA117A">
      <w:pPr>
        <w:autoSpaceDE w:val="0"/>
        <w:autoSpaceDN w:val="0"/>
        <w:adjustRightInd w:val="0"/>
        <w:ind w:firstLine="540"/>
        <w:jc w:val="center"/>
        <w:outlineLvl w:val="0"/>
        <w:rPr>
          <w:rFonts w:ascii="Arial" w:hAnsi="Arial" w:cs="Arial"/>
        </w:rPr>
      </w:pPr>
      <w:r w:rsidRPr="00DF03EF">
        <w:rPr>
          <w:rFonts w:ascii="Arial" w:hAnsi="Arial" w:cs="Arial"/>
        </w:rPr>
        <w:t xml:space="preserve">Перечень целевых индикаторов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Саянского района» </w:t>
      </w:r>
      <w:r w:rsidRPr="00DF03EF">
        <w:rPr>
          <w:rFonts w:ascii="Arial" w:hAnsi="Arial" w:cs="Arial"/>
        </w:rPr>
        <w:br/>
      </w:r>
    </w:p>
    <w:p w:rsidR="00F27228" w:rsidRDefault="00F27228" w:rsidP="00FA117A">
      <w:pPr>
        <w:autoSpaceDE w:val="0"/>
        <w:autoSpaceDN w:val="0"/>
        <w:adjustRightInd w:val="0"/>
        <w:ind w:firstLine="540"/>
        <w:jc w:val="center"/>
        <w:outlineLvl w:val="0"/>
        <w:rPr>
          <w:rFonts w:ascii="Arial" w:hAnsi="Arial" w:cs="Arial"/>
        </w:rPr>
        <w:sectPr w:rsidR="00F27228" w:rsidSect="00C45D25">
          <w:pgSz w:w="11906" w:h="16838"/>
          <w:pgMar w:top="1134" w:right="851" w:bottom="1134" w:left="1134" w:header="709" w:footer="709" w:gutter="0"/>
          <w:cols w:space="708"/>
          <w:docGrid w:linePitch="360"/>
        </w:sectPr>
      </w:pPr>
    </w:p>
    <w:p w:rsidR="00FA117A" w:rsidRPr="00DF03EF" w:rsidRDefault="00FA117A" w:rsidP="00FA117A">
      <w:pPr>
        <w:autoSpaceDE w:val="0"/>
        <w:autoSpaceDN w:val="0"/>
        <w:adjustRightInd w:val="0"/>
        <w:ind w:left="6663"/>
        <w:jc w:val="right"/>
        <w:rPr>
          <w:rFonts w:ascii="Arial" w:hAnsi="Arial" w:cs="Arial"/>
        </w:rPr>
      </w:pPr>
      <w:r w:rsidRPr="00DF03EF">
        <w:rPr>
          <w:rFonts w:ascii="Arial" w:hAnsi="Arial" w:cs="Arial"/>
        </w:rPr>
        <w:lastRenderedPageBreak/>
        <w:t xml:space="preserve">Приложение № 1 </w:t>
      </w:r>
    </w:p>
    <w:p w:rsidR="00FA117A" w:rsidRPr="00DF03EF" w:rsidRDefault="00FA117A" w:rsidP="00C45D25">
      <w:pPr>
        <w:autoSpaceDE w:val="0"/>
        <w:autoSpaceDN w:val="0"/>
        <w:adjustRightInd w:val="0"/>
        <w:ind w:left="4876"/>
        <w:jc w:val="right"/>
        <w:rPr>
          <w:rFonts w:ascii="Arial" w:hAnsi="Arial" w:cs="Arial"/>
        </w:rPr>
      </w:pPr>
      <w:r>
        <w:rPr>
          <w:rFonts w:ascii="Arial" w:hAnsi="Arial" w:cs="Arial"/>
        </w:rPr>
        <w:t xml:space="preserve"> </w:t>
      </w:r>
      <w:r w:rsidRPr="00DF03EF">
        <w:rPr>
          <w:rFonts w:ascii="Arial" w:hAnsi="Arial" w:cs="Arial"/>
        </w:rPr>
        <w:t xml:space="preserve">к подпрограмме «Создание условий </w:t>
      </w:r>
      <w:r>
        <w:rPr>
          <w:rFonts w:ascii="Arial" w:hAnsi="Arial" w:cs="Arial"/>
        </w:rPr>
        <w:t xml:space="preserve"> </w:t>
      </w:r>
      <w:r w:rsidRPr="00DF03EF">
        <w:rPr>
          <w:rFonts w:ascii="Arial" w:hAnsi="Arial" w:cs="Arial"/>
        </w:rPr>
        <w:t xml:space="preserve">для эффективного и ответственного управления муниципальными финансами, повышения устойчивости бюджетов муниципальных образований Саянского района» </w:t>
      </w:r>
    </w:p>
    <w:p w:rsidR="00FA117A" w:rsidRDefault="00FA117A" w:rsidP="00FA117A">
      <w:pPr>
        <w:autoSpaceDE w:val="0"/>
        <w:autoSpaceDN w:val="0"/>
        <w:adjustRightInd w:val="0"/>
        <w:ind w:firstLine="540"/>
        <w:jc w:val="center"/>
        <w:outlineLvl w:val="0"/>
        <w:rPr>
          <w:rFonts w:ascii="Arial" w:hAnsi="Arial" w:cs="Arial"/>
        </w:rPr>
      </w:pPr>
    </w:p>
    <w:p w:rsidR="00FA117A" w:rsidRPr="00DF03EF" w:rsidRDefault="00FA117A" w:rsidP="00FA117A">
      <w:pPr>
        <w:autoSpaceDE w:val="0"/>
        <w:autoSpaceDN w:val="0"/>
        <w:adjustRightInd w:val="0"/>
        <w:ind w:firstLine="540"/>
        <w:jc w:val="center"/>
        <w:outlineLvl w:val="0"/>
        <w:rPr>
          <w:rFonts w:ascii="Arial" w:hAnsi="Arial" w:cs="Arial"/>
        </w:rPr>
      </w:pPr>
    </w:p>
    <w:p w:rsidR="00FA117A" w:rsidRPr="000C5742" w:rsidRDefault="00FA117A" w:rsidP="00FA117A">
      <w:pPr>
        <w:autoSpaceDE w:val="0"/>
        <w:autoSpaceDN w:val="0"/>
        <w:adjustRightInd w:val="0"/>
        <w:ind w:firstLine="540"/>
        <w:jc w:val="center"/>
      </w:pPr>
    </w:p>
    <w:tbl>
      <w:tblPr>
        <w:tblW w:w="5359" w:type="pct"/>
        <w:tblInd w:w="-497" w:type="dxa"/>
        <w:tblLayout w:type="fixed"/>
        <w:tblCellMar>
          <w:left w:w="70" w:type="dxa"/>
          <w:right w:w="70" w:type="dxa"/>
        </w:tblCellMar>
        <w:tblLook w:val="0000" w:firstRow="0" w:lastRow="0" w:firstColumn="0" w:lastColumn="0" w:noHBand="0" w:noVBand="0"/>
      </w:tblPr>
      <w:tblGrid>
        <w:gridCol w:w="452"/>
        <w:gridCol w:w="1947"/>
        <w:gridCol w:w="946"/>
        <w:gridCol w:w="845"/>
        <w:gridCol w:w="709"/>
        <w:gridCol w:w="851"/>
        <w:gridCol w:w="851"/>
        <w:gridCol w:w="993"/>
        <w:gridCol w:w="851"/>
        <w:gridCol w:w="845"/>
        <w:gridCol w:w="855"/>
        <w:gridCol w:w="845"/>
        <w:gridCol w:w="709"/>
        <w:gridCol w:w="709"/>
        <w:gridCol w:w="709"/>
        <w:gridCol w:w="861"/>
        <w:gridCol w:w="845"/>
        <w:gridCol w:w="943"/>
      </w:tblGrid>
      <w:tr w:rsidR="00A3428E" w:rsidRPr="00DF03EF" w:rsidTr="0061130C">
        <w:trPr>
          <w:cantSplit/>
          <w:trHeight w:val="240"/>
        </w:trPr>
        <w:tc>
          <w:tcPr>
            <w:tcW w:w="143"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 xml:space="preserve">№  </w:t>
            </w:r>
            <w:r w:rsidRPr="00DF03EF">
              <w:rPr>
                <w:sz w:val="24"/>
                <w:szCs w:val="24"/>
              </w:rPr>
              <w:br/>
              <w:t>п/п</w:t>
            </w:r>
          </w:p>
        </w:tc>
        <w:tc>
          <w:tcPr>
            <w:tcW w:w="617"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 xml:space="preserve">Цель,    </w:t>
            </w:r>
            <w:r w:rsidRPr="00DF03EF">
              <w:rPr>
                <w:sz w:val="24"/>
                <w:szCs w:val="24"/>
              </w:rPr>
              <w:br/>
              <w:t xml:space="preserve">целевые индикаторы </w:t>
            </w:r>
            <w:r w:rsidRPr="00DF03EF">
              <w:rPr>
                <w:sz w:val="24"/>
                <w:szCs w:val="24"/>
              </w:rPr>
              <w:br/>
            </w:r>
          </w:p>
        </w:tc>
        <w:tc>
          <w:tcPr>
            <w:tcW w:w="300"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Единица</w:t>
            </w:r>
            <w:r w:rsidRPr="00DF03EF">
              <w:rPr>
                <w:sz w:val="24"/>
                <w:szCs w:val="24"/>
              </w:rPr>
              <w:br/>
              <w:t>измерения</w:t>
            </w:r>
          </w:p>
        </w:tc>
        <w:tc>
          <w:tcPr>
            <w:tcW w:w="268"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 xml:space="preserve">Источник </w:t>
            </w:r>
            <w:r w:rsidRPr="00DF03EF">
              <w:rPr>
                <w:sz w:val="24"/>
                <w:szCs w:val="24"/>
              </w:rPr>
              <w:br/>
              <w:t>информации</w:t>
            </w:r>
          </w:p>
        </w:tc>
        <w:tc>
          <w:tcPr>
            <w:tcW w:w="225"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201</w:t>
            </w:r>
            <w:r>
              <w:rPr>
                <w:sz w:val="24"/>
                <w:szCs w:val="24"/>
              </w:rPr>
              <w:t>4</w:t>
            </w:r>
            <w:r w:rsidRPr="00DF03EF">
              <w:rPr>
                <w:sz w:val="24"/>
                <w:szCs w:val="24"/>
              </w:rPr>
              <w:t xml:space="preserve"> год</w:t>
            </w:r>
          </w:p>
        </w:tc>
        <w:tc>
          <w:tcPr>
            <w:tcW w:w="270"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201</w:t>
            </w:r>
            <w:r>
              <w:rPr>
                <w:sz w:val="24"/>
                <w:szCs w:val="24"/>
              </w:rPr>
              <w:t>5</w:t>
            </w:r>
            <w:r w:rsidRPr="00DF03EF">
              <w:rPr>
                <w:sz w:val="24"/>
                <w:szCs w:val="24"/>
              </w:rPr>
              <w:t xml:space="preserve"> год</w:t>
            </w:r>
          </w:p>
        </w:tc>
        <w:tc>
          <w:tcPr>
            <w:tcW w:w="270"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201</w:t>
            </w:r>
            <w:r>
              <w:rPr>
                <w:sz w:val="24"/>
                <w:szCs w:val="24"/>
              </w:rPr>
              <w:t>6</w:t>
            </w:r>
            <w:r w:rsidRPr="00DF03EF">
              <w:rPr>
                <w:sz w:val="24"/>
                <w:szCs w:val="24"/>
              </w:rPr>
              <w:t xml:space="preserve"> год</w:t>
            </w:r>
          </w:p>
        </w:tc>
        <w:tc>
          <w:tcPr>
            <w:tcW w:w="315"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201</w:t>
            </w:r>
            <w:r>
              <w:rPr>
                <w:sz w:val="24"/>
                <w:szCs w:val="24"/>
              </w:rPr>
              <w:t>7</w:t>
            </w:r>
            <w:r w:rsidRPr="00DF03EF">
              <w:rPr>
                <w:sz w:val="24"/>
                <w:szCs w:val="24"/>
              </w:rPr>
              <w:t xml:space="preserve"> год</w:t>
            </w:r>
          </w:p>
        </w:tc>
        <w:tc>
          <w:tcPr>
            <w:tcW w:w="270"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201</w:t>
            </w:r>
            <w:r>
              <w:rPr>
                <w:sz w:val="24"/>
                <w:szCs w:val="24"/>
              </w:rPr>
              <w:t>8</w:t>
            </w:r>
            <w:r w:rsidRPr="00DF03EF">
              <w:rPr>
                <w:sz w:val="24"/>
                <w:szCs w:val="24"/>
              </w:rPr>
              <w:t xml:space="preserve"> год</w:t>
            </w:r>
          </w:p>
        </w:tc>
        <w:tc>
          <w:tcPr>
            <w:tcW w:w="268"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201</w:t>
            </w:r>
            <w:r>
              <w:rPr>
                <w:sz w:val="24"/>
                <w:szCs w:val="24"/>
              </w:rPr>
              <w:t>9</w:t>
            </w:r>
            <w:r w:rsidRPr="00DF03EF">
              <w:rPr>
                <w:sz w:val="24"/>
                <w:szCs w:val="24"/>
              </w:rPr>
              <w:t xml:space="preserve"> год</w:t>
            </w:r>
          </w:p>
        </w:tc>
        <w:tc>
          <w:tcPr>
            <w:tcW w:w="271"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w:t>
            </w:r>
            <w:r>
              <w:rPr>
                <w:sz w:val="24"/>
                <w:szCs w:val="24"/>
              </w:rPr>
              <w:t>20</w:t>
            </w:r>
            <w:r w:rsidRPr="00DF03EF">
              <w:rPr>
                <w:sz w:val="24"/>
                <w:szCs w:val="24"/>
              </w:rPr>
              <w:t xml:space="preserve"> го</w:t>
            </w:r>
            <w:r>
              <w:rPr>
                <w:sz w:val="24"/>
                <w:szCs w:val="24"/>
              </w:rPr>
              <w:t>д</w:t>
            </w:r>
          </w:p>
        </w:tc>
        <w:tc>
          <w:tcPr>
            <w:tcW w:w="268"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w:t>
            </w:r>
            <w:r>
              <w:rPr>
                <w:sz w:val="24"/>
                <w:szCs w:val="24"/>
              </w:rPr>
              <w:t>21</w:t>
            </w:r>
            <w:r w:rsidRPr="00DF03EF">
              <w:rPr>
                <w:sz w:val="24"/>
                <w:szCs w:val="24"/>
              </w:rPr>
              <w:t xml:space="preserve"> год</w:t>
            </w:r>
          </w:p>
        </w:tc>
        <w:tc>
          <w:tcPr>
            <w:tcW w:w="225"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Pr>
                <w:sz w:val="24"/>
                <w:szCs w:val="24"/>
              </w:rPr>
              <w:t>2022 год</w:t>
            </w:r>
          </w:p>
        </w:tc>
        <w:tc>
          <w:tcPr>
            <w:tcW w:w="225"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sidRPr="00DF03EF">
              <w:rPr>
                <w:sz w:val="24"/>
                <w:szCs w:val="24"/>
              </w:rPr>
              <w:t>202</w:t>
            </w:r>
            <w:r>
              <w:rPr>
                <w:sz w:val="24"/>
                <w:szCs w:val="24"/>
              </w:rPr>
              <w:t>3</w:t>
            </w:r>
            <w:r w:rsidRPr="00DF03EF">
              <w:rPr>
                <w:sz w:val="24"/>
                <w:szCs w:val="24"/>
              </w:rPr>
              <w:t xml:space="preserve"> год</w:t>
            </w:r>
          </w:p>
        </w:tc>
        <w:tc>
          <w:tcPr>
            <w:tcW w:w="225"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rPr>
            </w:pPr>
          </w:p>
          <w:p w:rsidR="00A3428E" w:rsidRPr="00DF03EF" w:rsidRDefault="00A3428E" w:rsidP="00EC32EE">
            <w:pPr>
              <w:pStyle w:val="ConsPlusNormal"/>
              <w:widowControl/>
              <w:ind w:firstLine="0"/>
              <w:jc w:val="center"/>
              <w:rPr>
                <w:sz w:val="24"/>
                <w:szCs w:val="24"/>
              </w:rPr>
            </w:pPr>
            <w:r w:rsidRPr="00DF03EF">
              <w:rPr>
                <w:sz w:val="24"/>
                <w:szCs w:val="24"/>
              </w:rPr>
              <w:t>202</w:t>
            </w:r>
            <w:r>
              <w:rPr>
                <w:sz w:val="24"/>
                <w:szCs w:val="24"/>
              </w:rPr>
              <w:t>4</w:t>
            </w:r>
            <w:r w:rsidRPr="00DF03EF">
              <w:rPr>
                <w:sz w:val="24"/>
                <w:szCs w:val="24"/>
              </w:rPr>
              <w:t xml:space="preserve"> год</w:t>
            </w:r>
          </w:p>
        </w:tc>
        <w:tc>
          <w:tcPr>
            <w:tcW w:w="273" w:type="pct"/>
            <w:tcBorders>
              <w:top w:val="single" w:sz="6" w:space="0" w:color="auto"/>
              <w:left w:val="single" w:sz="6" w:space="0" w:color="auto"/>
              <w:bottom w:val="single" w:sz="6" w:space="0" w:color="auto"/>
              <w:right w:val="single" w:sz="6" w:space="0" w:color="auto"/>
            </w:tcBorders>
            <w:vAlign w:val="center"/>
          </w:tcPr>
          <w:p w:rsidR="00A3428E" w:rsidRPr="00DF03EF" w:rsidRDefault="00A3428E" w:rsidP="00EC32EE">
            <w:pPr>
              <w:pStyle w:val="ConsPlusNormal"/>
              <w:widowControl/>
              <w:ind w:firstLine="0"/>
              <w:jc w:val="center"/>
              <w:rPr>
                <w:sz w:val="24"/>
                <w:szCs w:val="24"/>
              </w:rPr>
            </w:pPr>
            <w:r>
              <w:rPr>
                <w:sz w:val="24"/>
                <w:szCs w:val="24"/>
              </w:rPr>
              <w:t>2025 год</w:t>
            </w:r>
          </w:p>
        </w:tc>
        <w:tc>
          <w:tcPr>
            <w:tcW w:w="268"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rPr>
            </w:pPr>
            <w:r>
              <w:rPr>
                <w:sz w:val="24"/>
                <w:szCs w:val="24"/>
              </w:rPr>
              <w:t>2026 год</w:t>
            </w:r>
          </w:p>
        </w:tc>
        <w:tc>
          <w:tcPr>
            <w:tcW w:w="299"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rPr>
            </w:pPr>
            <w:r>
              <w:rPr>
                <w:sz w:val="24"/>
                <w:szCs w:val="24"/>
              </w:rPr>
              <w:t>2027 год</w:t>
            </w:r>
          </w:p>
        </w:tc>
      </w:tr>
      <w:tr w:rsidR="0061130C" w:rsidRPr="00DF03EF" w:rsidTr="0061130C">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61130C" w:rsidRPr="00DF03EF" w:rsidRDefault="0061130C" w:rsidP="00EC32EE">
            <w:pPr>
              <w:pStyle w:val="ConsPlusNormal"/>
              <w:widowControl/>
              <w:ind w:firstLine="0"/>
              <w:rPr>
                <w:sz w:val="24"/>
                <w:szCs w:val="24"/>
              </w:rPr>
            </w:pPr>
            <w:r w:rsidRPr="00DF03EF">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A3428E" w:rsidRPr="00DF03EF" w:rsidTr="0061130C">
        <w:trPr>
          <w:cantSplit/>
          <w:trHeight w:val="2339"/>
        </w:trPr>
        <w:tc>
          <w:tcPr>
            <w:tcW w:w="143"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1</w:t>
            </w:r>
          </w:p>
        </w:tc>
        <w:tc>
          <w:tcPr>
            <w:tcW w:w="617"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lang w:eastAsia="en-US"/>
              </w:rPr>
              <w:t>Минимальный размер бюджетной обеспеченности  поселений Саянского района после выравнивания</w:t>
            </w:r>
          </w:p>
        </w:tc>
        <w:tc>
          <w:tcPr>
            <w:tcW w:w="30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тыс. рублей</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ведомственная статистика</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31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71"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73"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c>
          <w:tcPr>
            <w:tcW w:w="299"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не менее 2,7</w:t>
            </w:r>
          </w:p>
        </w:tc>
      </w:tr>
      <w:tr w:rsidR="00A3428E" w:rsidRPr="00DF03EF" w:rsidTr="0061130C">
        <w:trPr>
          <w:cantSplit/>
          <w:trHeight w:val="240"/>
        </w:trPr>
        <w:tc>
          <w:tcPr>
            <w:tcW w:w="143"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2</w:t>
            </w:r>
          </w:p>
        </w:tc>
        <w:tc>
          <w:tcPr>
            <w:tcW w:w="617"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autoSpaceDE w:val="0"/>
              <w:autoSpaceDN w:val="0"/>
              <w:adjustRightInd w:val="0"/>
              <w:rPr>
                <w:rFonts w:ascii="Arial" w:hAnsi="Arial" w:cs="Arial"/>
              </w:rPr>
            </w:pPr>
            <w:r w:rsidRPr="00DF03EF">
              <w:rPr>
                <w:rFonts w:ascii="Arial" w:hAnsi="Arial" w:cs="Arial"/>
              </w:rPr>
              <w:t>Объем налоговых и неналоговых доходов местных бюджетов в общем объеме доходов местных бюджетов</w:t>
            </w:r>
          </w:p>
        </w:tc>
        <w:tc>
          <w:tcPr>
            <w:tcW w:w="30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мл</w:t>
            </w:r>
            <w:r>
              <w:rPr>
                <w:sz w:val="24"/>
                <w:szCs w:val="24"/>
              </w:rPr>
              <w:t>н</w:t>
            </w:r>
            <w:r w:rsidRPr="00DF03EF">
              <w:rPr>
                <w:sz w:val="24"/>
                <w:szCs w:val="24"/>
              </w:rPr>
              <w:t>. рублей</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годовой отчет об исполнении бюджета</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85,0</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33,5</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31,6</w:t>
            </w:r>
          </w:p>
        </w:tc>
        <w:tc>
          <w:tcPr>
            <w:tcW w:w="31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3</w:t>
            </w:r>
            <w:r>
              <w:rPr>
                <w:sz w:val="24"/>
                <w:szCs w:val="24"/>
              </w:rPr>
              <w:t>2</w:t>
            </w:r>
            <w:r w:rsidRPr="00DF03EF">
              <w:rPr>
                <w:sz w:val="24"/>
                <w:szCs w:val="24"/>
              </w:rPr>
              <w:t>,4</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4</w:t>
            </w:r>
            <w:r>
              <w:rPr>
                <w:sz w:val="24"/>
                <w:szCs w:val="24"/>
              </w:rPr>
              <w:t>2</w:t>
            </w:r>
            <w:r w:rsidRPr="00DF03EF">
              <w:rPr>
                <w:sz w:val="24"/>
                <w:szCs w:val="24"/>
              </w:rPr>
              <w:t>,</w:t>
            </w:r>
            <w:r>
              <w:rPr>
                <w:sz w:val="24"/>
                <w:szCs w:val="24"/>
              </w:rPr>
              <w:t>4</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4</w:t>
            </w:r>
            <w:r>
              <w:rPr>
                <w:sz w:val="24"/>
                <w:szCs w:val="24"/>
              </w:rPr>
              <w:t>3</w:t>
            </w:r>
            <w:r w:rsidRPr="00DF03EF">
              <w:rPr>
                <w:sz w:val="24"/>
                <w:szCs w:val="24"/>
              </w:rPr>
              <w:t>,</w:t>
            </w:r>
            <w:r>
              <w:rPr>
                <w:sz w:val="24"/>
                <w:szCs w:val="24"/>
              </w:rPr>
              <w:t>3</w:t>
            </w:r>
          </w:p>
        </w:tc>
        <w:tc>
          <w:tcPr>
            <w:tcW w:w="271"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49,3</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53,1</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62,7</w:t>
            </w:r>
          </w:p>
        </w:tc>
        <w:tc>
          <w:tcPr>
            <w:tcW w:w="225" w:type="pct"/>
            <w:tcBorders>
              <w:top w:val="single" w:sz="6" w:space="0" w:color="auto"/>
              <w:left w:val="single" w:sz="6" w:space="0" w:color="auto"/>
              <w:bottom w:val="single" w:sz="6" w:space="0" w:color="auto"/>
              <w:right w:val="single" w:sz="6" w:space="0" w:color="auto"/>
            </w:tcBorders>
          </w:tcPr>
          <w:p w:rsidR="00A3428E" w:rsidRDefault="00A3428E" w:rsidP="00A3428E">
            <w:pPr>
              <w:pStyle w:val="ConsPlusNormal"/>
              <w:widowControl/>
              <w:ind w:firstLine="0"/>
              <w:jc w:val="center"/>
              <w:rPr>
                <w:sz w:val="24"/>
                <w:szCs w:val="24"/>
              </w:rPr>
            </w:pPr>
            <w:r>
              <w:rPr>
                <w:sz w:val="24"/>
                <w:szCs w:val="24"/>
              </w:rPr>
              <w:t>60,9</w:t>
            </w:r>
          </w:p>
        </w:tc>
        <w:tc>
          <w:tcPr>
            <w:tcW w:w="225"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rPr>
            </w:pPr>
            <w:r>
              <w:rPr>
                <w:sz w:val="24"/>
                <w:szCs w:val="24"/>
              </w:rPr>
              <w:t>70,1</w:t>
            </w:r>
          </w:p>
        </w:tc>
        <w:tc>
          <w:tcPr>
            <w:tcW w:w="273"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78,1</w:t>
            </w:r>
          </w:p>
        </w:tc>
        <w:tc>
          <w:tcPr>
            <w:tcW w:w="268"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rPr>
            </w:pPr>
            <w:r>
              <w:rPr>
                <w:sz w:val="24"/>
                <w:szCs w:val="24"/>
              </w:rPr>
              <w:t>82,9</w:t>
            </w:r>
          </w:p>
        </w:tc>
        <w:tc>
          <w:tcPr>
            <w:tcW w:w="299"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rPr>
            </w:pPr>
            <w:r>
              <w:rPr>
                <w:sz w:val="24"/>
                <w:szCs w:val="24"/>
              </w:rPr>
              <w:t>87,6</w:t>
            </w:r>
          </w:p>
        </w:tc>
      </w:tr>
      <w:tr w:rsidR="00A3428E" w:rsidRPr="00DF03EF" w:rsidTr="0061130C">
        <w:trPr>
          <w:cantSplit/>
          <w:trHeight w:val="240"/>
        </w:trPr>
        <w:tc>
          <w:tcPr>
            <w:tcW w:w="143"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lastRenderedPageBreak/>
              <w:t>3</w:t>
            </w:r>
          </w:p>
        </w:tc>
        <w:tc>
          <w:tcPr>
            <w:tcW w:w="617"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lang w:eastAsia="en-US"/>
              </w:rPr>
              <w:t xml:space="preserve"> Количество поселений, по которым </w:t>
            </w:r>
            <w:r w:rsidRPr="00DF03EF">
              <w:rPr>
                <w:sz w:val="24"/>
                <w:szCs w:val="24"/>
              </w:rPr>
              <w:t>оценка качества выполнения органами местного самоуправления муниципальных образований  Саянского района отдельных муниципальных полномочий, переданных в соответствии с решением о бюджете, принимает положительное значение</w:t>
            </w:r>
          </w:p>
        </w:tc>
        <w:tc>
          <w:tcPr>
            <w:tcW w:w="30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единиц</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информация об оценке качества выполнения органами местного самоуправления муниципальных образований  Саянского района отдельных муниципальных полномочий, переданных в соответствии с решением о бюджете</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6</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8</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8</w:t>
            </w:r>
          </w:p>
        </w:tc>
        <w:tc>
          <w:tcPr>
            <w:tcW w:w="31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8</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8</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8</w:t>
            </w:r>
          </w:p>
        </w:tc>
        <w:tc>
          <w:tcPr>
            <w:tcW w:w="271"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8</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8</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8</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8</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sidRPr="00DF03EF">
              <w:rPr>
                <w:sz w:val="24"/>
                <w:szCs w:val="24"/>
              </w:rPr>
              <w:t>8</w:t>
            </w:r>
          </w:p>
        </w:tc>
        <w:tc>
          <w:tcPr>
            <w:tcW w:w="273"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rPr>
            </w:pPr>
            <w:r>
              <w:rPr>
                <w:sz w:val="24"/>
                <w:szCs w:val="24"/>
              </w:rPr>
              <w:t>8</w:t>
            </w:r>
          </w:p>
        </w:tc>
        <w:tc>
          <w:tcPr>
            <w:tcW w:w="268"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rPr>
            </w:pPr>
            <w:r>
              <w:rPr>
                <w:sz w:val="24"/>
                <w:szCs w:val="24"/>
              </w:rPr>
              <w:t>8</w:t>
            </w:r>
          </w:p>
        </w:tc>
        <w:tc>
          <w:tcPr>
            <w:tcW w:w="299"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rPr>
            </w:pPr>
            <w:r>
              <w:rPr>
                <w:sz w:val="24"/>
                <w:szCs w:val="24"/>
              </w:rPr>
              <w:t>8</w:t>
            </w:r>
          </w:p>
        </w:tc>
      </w:tr>
      <w:tr w:rsidR="00A3428E" w:rsidRPr="00DF03EF" w:rsidTr="0061130C">
        <w:trPr>
          <w:cantSplit/>
          <w:trHeight w:val="240"/>
        </w:trPr>
        <w:tc>
          <w:tcPr>
            <w:tcW w:w="143"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lastRenderedPageBreak/>
              <w:t>4</w:t>
            </w:r>
          </w:p>
        </w:tc>
        <w:tc>
          <w:tcPr>
            <w:tcW w:w="617"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lang w:eastAsia="en-US"/>
              </w:rPr>
            </w:pPr>
            <w:r w:rsidRPr="00DF03EF">
              <w:rPr>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30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тыс. рублей</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rPr>
                <w:sz w:val="24"/>
                <w:szCs w:val="24"/>
              </w:rPr>
            </w:pPr>
            <w:r w:rsidRPr="00DF03EF">
              <w:rPr>
                <w:sz w:val="24"/>
                <w:szCs w:val="24"/>
              </w:rPr>
              <w:t>годовой отчет об исполнении бюджета</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31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270"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271"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268"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Pr>
                <w:sz w:val="24"/>
                <w:szCs w:val="24"/>
                <w:lang w:eastAsia="en-US"/>
              </w:rPr>
              <w:t>0</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Pr>
                <w:sz w:val="24"/>
                <w:szCs w:val="24"/>
                <w:lang w:eastAsia="en-US"/>
              </w:rPr>
              <w:t>0</w:t>
            </w:r>
          </w:p>
        </w:tc>
        <w:tc>
          <w:tcPr>
            <w:tcW w:w="225"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sidRPr="00DF03EF">
              <w:rPr>
                <w:sz w:val="24"/>
                <w:szCs w:val="24"/>
                <w:lang w:eastAsia="en-US"/>
              </w:rPr>
              <w:t>0</w:t>
            </w:r>
          </w:p>
        </w:tc>
        <w:tc>
          <w:tcPr>
            <w:tcW w:w="273" w:type="pct"/>
            <w:tcBorders>
              <w:top w:val="single" w:sz="6" w:space="0" w:color="auto"/>
              <w:left w:val="single" w:sz="6" w:space="0" w:color="auto"/>
              <w:bottom w:val="single" w:sz="6" w:space="0" w:color="auto"/>
              <w:right w:val="single" w:sz="6" w:space="0" w:color="auto"/>
            </w:tcBorders>
          </w:tcPr>
          <w:p w:rsidR="00A3428E" w:rsidRPr="00DF03EF" w:rsidRDefault="00A3428E" w:rsidP="00EC32EE">
            <w:pPr>
              <w:pStyle w:val="ConsPlusNormal"/>
              <w:widowControl/>
              <w:ind w:firstLine="0"/>
              <w:jc w:val="center"/>
              <w:rPr>
                <w:sz w:val="24"/>
                <w:szCs w:val="24"/>
                <w:lang w:eastAsia="en-US"/>
              </w:rPr>
            </w:pPr>
            <w:r>
              <w:rPr>
                <w:sz w:val="24"/>
                <w:szCs w:val="24"/>
                <w:lang w:eastAsia="en-US"/>
              </w:rPr>
              <w:t>0</w:t>
            </w:r>
          </w:p>
        </w:tc>
        <w:tc>
          <w:tcPr>
            <w:tcW w:w="268"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lang w:eastAsia="en-US"/>
              </w:rPr>
            </w:pPr>
            <w:r>
              <w:rPr>
                <w:sz w:val="24"/>
                <w:szCs w:val="24"/>
                <w:lang w:eastAsia="en-US"/>
              </w:rPr>
              <w:t>0</w:t>
            </w:r>
          </w:p>
        </w:tc>
        <w:tc>
          <w:tcPr>
            <w:tcW w:w="299" w:type="pct"/>
            <w:tcBorders>
              <w:top w:val="single" w:sz="6" w:space="0" w:color="auto"/>
              <w:left w:val="single" w:sz="6" w:space="0" w:color="auto"/>
              <w:bottom w:val="single" w:sz="6" w:space="0" w:color="auto"/>
              <w:right w:val="single" w:sz="6" w:space="0" w:color="auto"/>
            </w:tcBorders>
          </w:tcPr>
          <w:p w:rsidR="00A3428E" w:rsidRDefault="00A3428E" w:rsidP="00EC32EE">
            <w:pPr>
              <w:pStyle w:val="ConsPlusNormal"/>
              <w:widowControl/>
              <w:ind w:firstLine="0"/>
              <w:jc w:val="center"/>
              <w:rPr>
                <w:sz w:val="24"/>
                <w:szCs w:val="24"/>
                <w:lang w:eastAsia="en-US"/>
              </w:rPr>
            </w:pPr>
            <w:r>
              <w:rPr>
                <w:sz w:val="24"/>
                <w:szCs w:val="24"/>
                <w:lang w:eastAsia="en-US"/>
              </w:rPr>
              <w:t>0</w:t>
            </w:r>
          </w:p>
        </w:tc>
      </w:tr>
    </w:tbl>
    <w:p w:rsidR="009B44F5" w:rsidRDefault="009B44F5" w:rsidP="009B44F5">
      <w:pPr>
        <w:autoSpaceDE w:val="0"/>
        <w:autoSpaceDN w:val="0"/>
        <w:adjustRightInd w:val="0"/>
        <w:ind w:left="9781" w:hanging="2410"/>
        <w:jc w:val="both"/>
        <w:rPr>
          <w:sz w:val="28"/>
          <w:szCs w:val="28"/>
        </w:rPr>
      </w:pPr>
    </w:p>
    <w:p w:rsidR="009B44F5" w:rsidRDefault="009B44F5" w:rsidP="009B44F5">
      <w:pPr>
        <w:autoSpaceDE w:val="0"/>
        <w:autoSpaceDN w:val="0"/>
        <w:adjustRightInd w:val="0"/>
        <w:ind w:left="9781" w:hanging="2410"/>
        <w:jc w:val="both"/>
        <w:rPr>
          <w:sz w:val="28"/>
          <w:szCs w:val="28"/>
        </w:rPr>
      </w:pPr>
    </w:p>
    <w:p w:rsidR="009B44F5" w:rsidRPr="009B44F5" w:rsidRDefault="009B44F5" w:rsidP="009B44F5">
      <w:pPr>
        <w:autoSpaceDE w:val="0"/>
        <w:autoSpaceDN w:val="0"/>
        <w:adjustRightInd w:val="0"/>
        <w:ind w:left="7371"/>
        <w:rPr>
          <w:rFonts w:ascii="Arial" w:hAnsi="Arial" w:cs="Arial"/>
        </w:rPr>
      </w:pPr>
      <w:r w:rsidRPr="00636CA3">
        <w:rPr>
          <w:rFonts w:ascii="Arial" w:hAnsi="Arial" w:cs="Arial"/>
        </w:rPr>
        <w:t>Прил</w:t>
      </w:r>
      <w:r w:rsidRPr="009B44F5">
        <w:rPr>
          <w:rFonts w:ascii="Arial" w:hAnsi="Arial" w:cs="Arial"/>
        </w:rPr>
        <w:t xml:space="preserve">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Саянского района» </w:t>
      </w:r>
    </w:p>
    <w:p w:rsidR="009B44F5" w:rsidRPr="009B44F5" w:rsidRDefault="009B44F5" w:rsidP="009B44F5">
      <w:pPr>
        <w:autoSpaceDE w:val="0"/>
        <w:autoSpaceDN w:val="0"/>
        <w:adjustRightInd w:val="0"/>
        <w:ind w:left="9781"/>
        <w:jc w:val="both"/>
        <w:rPr>
          <w:rFonts w:ascii="Arial" w:hAnsi="Arial" w:cs="Arial"/>
          <w:sz w:val="23"/>
          <w:szCs w:val="23"/>
        </w:rPr>
      </w:pPr>
    </w:p>
    <w:p w:rsidR="009B44F5" w:rsidRPr="009B44F5" w:rsidRDefault="009B44F5" w:rsidP="009B44F5">
      <w:pPr>
        <w:jc w:val="center"/>
        <w:outlineLvl w:val="0"/>
        <w:rPr>
          <w:rFonts w:ascii="Arial" w:hAnsi="Arial" w:cs="Arial"/>
        </w:rPr>
      </w:pPr>
      <w:r w:rsidRPr="00215A8F">
        <w:rPr>
          <w:rFonts w:ascii="Arial" w:hAnsi="Arial" w:cs="Arial"/>
        </w:rPr>
        <w:t>Перечень мероприятий подпрограммы «Создание условий для эффективного и ответственного управления муниципальными финансами</w:t>
      </w:r>
      <w:r w:rsidRPr="009B44F5">
        <w:rPr>
          <w:rFonts w:ascii="Arial" w:hAnsi="Arial" w:cs="Arial"/>
        </w:rPr>
        <w:t xml:space="preserve">, повышения устойчивости бюджетов муниципальных образований Саянского района» </w:t>
      </w:r>
      <w:r w:rsidRPr="009B44F5">
        <w:rPr>
          <w:rFonts w:ascii="Arial" w:hAnsi="Arial" w:cs="Arial"/>
        </w:rPr>
        <w:br/>
      </w:r>
    </w:p>
    <w:tbl>
      <w:tblPr>
        <w:tblpPr w:leftFromText="180" w:rightFromText="180" w:vertAnchor="text" w:tblpX="-408" w:tblpY="1"/>
        <w:tblOverlap w:val="never"/>
        <w:tblW w:w="15984" w:type="dxa"/>
        <w:tblLayout w:type="fixed"/>
        <w:tblLook w:val="00A0" w:firstRow="1" w:lastRow="0" w:firstColumn="1" w:lastColumn="0" w:noHBand="0" w:noVBand="0"/>
      </w:tblPr>
      <w:tblGrid>
        <w:gridCol w:w="1369"/>
        <w:gridCol w:w="1007"/>
        <w:gridCol w:w="630"/>
        <w:gridCol w:w="605"/>
        <w:gridCol w:w="892"/>
        <w:gridCol w:w="526"/>
        <w:gridCol w:w="706"/>
        <w:gridCol w:w="795"/>
        <w:gridCol w:w="795"/>
        <w:gridCol w:w="795"/>
        <w:gridCol w:w="795"/>
        <w:gridCol w:w="795"/>
        <w:gridCol w:w="795"/>
        <w:gridCol w:w="795"/>
        <w:gridCol w:w="795"/>
        <w:gridCol w:w="629"/>
        <w:gridCol w:w="851"/>
        <w:gridCol w:w="850"/>
        <w:gridCol w:w="709"/>
        <w:gridCol w:w="850"/>
      </w:tblGrid>
      <w:tr w:rsidR="008B0C92" w:rsidRPr="009B44F5" w:rsidTr="0061130C">
        <w:trPr>
          <w:trHeight w:val="631"/>
        </w:trPr>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B0C92" w:rsidRPr="009B44F5" w:rsidRDefault="008B0C92" w:rsidP="0061130C">
            <w:pPr>
              <w:jc w:val="center"/>
              <w:rPr>
                <w:rFonts w:ascii="Arial" w:hAnsi="Arial" w:cs="Arial"/>
                <w:color w:val="000000"/>
              </w:rPr>
            </w:pPr>
            <w:r w:rsidRPr="009B44F5">
              <w:rPr>
                <w:rFonts w:ascii="Arial" w:hAnsi="Arial" w:cs="Arial"/>
                <w:color w:val="000000"/>
              </w:rPr>
              <w:t>Наименование  программы, подпрограммы</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 xml:space="preserve">ГРБС </w:t>
            </w:r>
          </w:p>
        </w:tc>
        <w:tc>
          <w:tcPr>
            <w:tcW w:w="26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Код бюджетной классификации</w:t>
            </w:r>
          </w:p>
        </w:tc>
        <w:tc>
          <w:tcPr>
            <w:tcW w:w="10105" w:type="dxa"/>
            <w:gridSpan w:val="13"/>
            <w:tcBorders>
              <w:top w:val="single" w:sz="4" w:space="0" w:color="auto"/>
              <w:left w:val="nil"/>
              <w:right w:val="single" w:sz="4" w:space="0" w:color="000000"/>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Расходы (тыс. руб.)</w:t>
            </w:r>
          </w:p>
          <w:p w:rsidR="008B0C92" w:rsidRPr="009B44F5" w:rsidRDefault="008B0C92" w:rsidP="0061130C">
            <w:pPr>
              <w:jc w:val="center"/>
              <w:rPr>
                <w:rFonts w:ascii="Arial" w:hAnsi="Arial" w:cs="Arial"/>
                <w:color w:val="000000"/>
              </w:rPr>
            </w:pPr>
            <w:r w:rsidRPr="009B44F5">
              <w:rPr>
                <w:rFonts w:ascii="Arial" w:hAnsi="Arial" w:cs="Arial"/>
              </w:rPr>
              <w:t>годы</w:t>
            </w:r>
          </w:p>
        </w:tc>
        <w:tc>
          <w:tcPr>
            <w:tcW w:w="850" w:type="dxa"/>
            <w:tcBorders>
              <w:top w:val="single" w:sz="4" w:space="0" w:color="auto"/>
              <w:left w:val="nil"/>
              <w:right w:val="single" w:sz="4" w:space="0" w:color="000000"/>
            </w:tcBorders>
          </w:tcPr>
          <w:p w:rsidR="008B0C92" w:rsidRPr="009B44F5" w:rsidRDefault="008B0C92" w:rsidP="0061130C">
            <w:pPr>
              <w:jc w:val="center"/>
              <w:rPr>
                <w:rFonts w:ascii="Arial" w:hAnsi="Arial" w:cs="Arial"/>
                <w:color w:val="000000"/>
              </w:rPr>
            </w:pPr>
          </w:p>
        </w:tc>
      </w:tr>
      <w:tr w:rsidR="008B0C92" w:rsidRPr="009B44F5" w:rsidTr="0061130C">
        <w:trPr>
          <w:trHeight w:val="1206"/>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8B0C92" w:rsidRPr="009B44F5" w:rsidRDefault="008B0C92" w:rsidP="0061130C">
            <w:pPr>
              <w:rPr>
                <w:rFonts w:ascii="Arial" w:hAnsi="Arial" w:cs="Arial"/>
                <w:color w:val="000000"/>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8B0C92" w:rsidRPr="009B44F5" w:rsidRDefault="008B0C92" w:rsidP="0061130C">
            <w:pPr>
              <w:rPr>
                <w:rFonts w:ascii="Arial" w:hAnsi="Arial" w:cs="Arial"/>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ГРБС</w:t>
            </w:r>
          </w:p>
        </w:tc>
        <w:tc>
          <w:tcPr>
            <w:tcW w:w="605" w:type="dxa"/>
            <w:tcBorders>
              <w:top w:val="nil"/>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proofErr w:type="spellStart"/>
            <w:r w:rsidRPr="009B44F5">
              <w:rPr>
                <w:rFonts w:ascii="Arial" w:hAnsi="Arial" w:cs="Arial"/>
                <w:color w:val="000000"/>
              </w:rPr>
              <w:t>РзПр</w:t>
            </w:r>
            <w:proofErr w:type="spellEnd"/>
          </w:p>
        </w:tc>
        <w:tc>
          <w:tcPr>
            <w:tcW w:w="892" w:type="dxa"/>
            <w:tcBorders>
              <w:top w:val="nil"/>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ЦСР</w:t>
            </w:r>
          </w:p>
        </w:tc>
        <w:tc>
          <w:tcPr>
            <w:tcW w:w="526" w:type="dxa"/>
            <w:tcBorders>
              <w:top w:val="nil"/>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ВР</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2014 год</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2015 год</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2016 год</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2017 год</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2018 год</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2019 год</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2020 год</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2021 год</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2022 год</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C92" w:rsidRPr="009B44F5" w:rsidRDefault="008B0C92" w:rsidP="0061130C">
            <w:pPr>
              <w:jc w:val="center"/>
              <w:rPr>
                <w:rFonts w:ascii="Arial" w:hAnsi="Arial" w:cs="Arial"/>
                <w:color w:val="000000"/>
              </w:rPr>
            </w:pPr>
            <w:r w:rsidRPr="009B44F5">
              <w:rPr>
                <w:rFonts w:ascii="Arial" w:hAnsi="Arial" w:cs="Arial"/>
                <w:color w:val="000000"/>
              </w:rPr>
              <w:t>2025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C92" w:rsidRPr="009B44F5" w:rsidRDefault="008B0C92" w:rsidP="0061130C">
            <w:pPr>
              <w:jc w:val="center"/>
              <w:rPr>
                <w:rFonts w:ascii="Arial" w:hAnsi="Arial" w:cs="Arial"/>
                <w:color w:val="000000"/>
              </w:rPr>
            </w:pPr>
            <w:r>
              <w:rPr>
                <w:rFonts w:ascii="Arial" w:hAnsi="Arial" w:cs="Arial"/>
                <w:color w:val="000000"/>
              </w:rPr>
              <w:t>2026 год</w:t>
            </w:r>
          </w:p>
        </w:tc>
        <w:tc>
          <w:tcPr>
            <w:tcW w:w="850" w:type="dxa"/>
            <w:tcBorders>
              <w:top w:val="single" w:sz="4" w:space="0" w:color="auto"/>
              <w:left w:val="single" w:sz="4" w:space="0" w:color="auto"/>
              <w:bottom w:val="single" w:sz="4" w:space="0" w:color="auto"/>
              <w:right w:val="single" w:sz="4" w:space="0" w:color="auto"/>
            </w:tcBorders>
          </w:tcPr>
          <w:p w:rsidR="0061130C" w:rsidRDefault="0061130C" w:rsidP="0061130C">
            <w:pPr>
              <w:jc w:val="center"/>
              <w:rPr>
                <w:rFonts w:ascii="Arial" w:hAnsi="Arial" w:cs="Arial"/>
                <w:color w:val="000000"/>
              </w:rPr>
            </w:pPr>
          </w:p>
          <w:p w:rsidR="008B0C92" w:rsidRDefault="008B0C92" w:rsidP="0061130C">
            <w:pPr>
              <w:jc w:val="center"/>
              <w:rPr>
                <w:rFonts w:ascii="Arial" w:hAnsi="Arial" w:cs="Arial"/>
                <w:color w:val="000000"/>
              </w:rPr>
            </w:pPr>
            <w:r>
              <w:rPr>
                <w:rFonts w:ascii="Arial" w:hAnsi="Arial" w:cs="Arial"/>
                <w:color w:val="000000"/>
              </w:rPr>
              <w:t>2027 год</w:t>
            </w:r>
          </w:p>
        </w:tc>
      </w:tr>
      <w:tr w:rsidR="008B0C92" w:rsidRPr="009B44F5" w:rsidTr="0061130C">
        <w:trPr>
          <w:trHeight w:val="300"/>
        </w:trPr>
        <w:tc>
          <w:tcPr>
            <w:tcW w:w="15134" w:type="dxa"/>
            <w:gridSpan w:val="19"/>
            <w:tcBorders>
              <w:top w:val="single" w:sz="4" w:space="0" w:color="auto"/>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r w:rsidRPr="009B44F5">
              <w:rPr>
                <w:rFonts w:ascii="Arial" w:hAnsi="Arial" w:cs="Arial"/>
                <w:color w:val="000000"/>
              </w:rPr>
              <w:lastRenderedPageBreak/>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c>
          <w:tcPr>
            <w:tcW w:w="850" w:type="dxa"/>
            <w:tcBorders>
              <w:top w:val="single" w:sz="4" w:space="0" w:color="auto"/>
              <w:left w:val="single" w:sz="4" w:space="0" w:color="auto"/>
              <w:bottom w:val="single" w:sz="4" w:space="0" w:color="auto"/>
              <w:right w:val="single" w:sz="4" w:space="0" w:color="auto"/>
            </w:tcBorders>
          </w:tcPr>
          <w:p w:rsidR="008B0C92" w:rsidRPr="009B44F5" w:rsidRDefault="008B0C92" w:rsidP="0061130C">
            <w:pPr>
              <w:jc w:val="center"/>
              <w:rPr>
                <w:rFonts w:ascii="Arial" w:hAnsi="Arial" w:cs="Arial"/>
                <w:color w:val="000000"/>
              </w:rPr>
            </w:pPr>
          </w:p>
        </w:tc>
      </w:tr>
      <w:tr w:rsidR="008B0C92" w:rsidRPr="009B44F5" w:rsidTr="0061130C">
        <w:trPr>
          <w:trHeight w:val="300"/>
        </w:trPr>
        <w:tc>
          <w:tcPr>
            <w:tcW w:w="15134" w:type="dxa"/>
            <w:gridSpan w:val="19"/>
            <w:tcBorders>
              <w:top w:val="single" w:sz="4" w:space="0" w:color="auto"/>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r w:rsidRPr="009B44F5">
              <w:rPr>
                <w:rFonts w:ascii="Arial" w:hAnsi="Arial" w:cs="Arial"/>
                <w:color w:val="000000"/>
              </w:rPr>
              <w:t>Задача 1: создание условий для обеспечения финансовой устойчивости бюджетов муниципальных образований Саянского района</w:t>
            </w:r>
          </w:p>
        </w:tc>
        <w:tc>
          <w:tcPr>
            <w:tcW w:w="850" w:type="dxa"/>
            <w:tcBorders>
              <w:top w:val="single" w:sz="4" w:space="0" w:color="auto"/>
              <w:left w:val="single" w:sz="4" w:space="0" w:color="auto"/>
              <w:bottom w:val="single" w:sz="4" w:space="0" w:color="auto"/>
              <w:right w:val="single" w:sz="4" w:space="0" w:color="auto"/>
            </w:tcBorders>
          </w:tcPr>
          <w:p w:rsidR="008B0C92" w:rsidRPr="009B44F5" w:rsidRDefault="008B0C92" w:rsidP="0061130C">
            <w:pPr>
              <w:jc w:val="center"/>
              <w:rPr>
                <w:rFonts w:ascii="Arial" w:hAnsi="Arial" w:cs="Arial"/>
                <w:color w:val="000000"/>
              </w:rPr>
            </w:pPr>
          </w:p>
        </w:tc>
      </w:tr>
      <w:tr w:rsidR="008B0C92" w:rsidRPr="009B44F5" w:rsidTr="0061130C">
        <w:trPr>
          <w:trHeight w:val="1833"/>
        </w:trPr>
        <w:tc>
          <w:tcPr>
            <w:tcW w:w="1369"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rPr>
                <w:rFonts w:ascii="Arial" w:hAnsi="Arial" w:cs="Arial"/>
                <w:color w:val="000000"/>
              </w:rPr>
            </w:pPr>
            <w:r w:rsidRPr="009B44F5">
              <w:rPr>
                <w:rFonts w:ascii="Arial" w:hAnsi="Arial" w:cs="Arial"/>
                <w:color w:val="000000"/>
              </w:rPr>
              <w:t>Мероприятие 1.1: предоставление дотаций на выравнивание бюджетной обеспеченности поселений из регионального фонда финансовой поддержки</w:t>
            </w:r>
          </w:p>
        </w:tc>
        <w:tc>
          <w:tcPr>
            <w:tcW w:w="1007" w:type="dxa"/>
            <w:tcBorders>
              <w:top w:val="nil"/>
              <w:left w:val="nil"/>
              <w:bottom w:val="single" w:sz="4" w:space="0" w:color="auto"/>
              <w:right w:val="single" w:sz="4" w:space="0" w:color="auto"/>
            </w:tcBorders>
            <w:shd w:val="clear" w:color="auto" w:fill="auto"/>
            <w:hideMark/>
          </w:tcPr>
          <w:p w:rsidR="008B0C92" w:rsidRPr="009B44F5" w:rsidRDefault="008B0C92" w:rsidP="0061130C">
            <w:pPr>
              <w:rPr>
                <w:rFonts w:ascii="Arial" w:hAnsi="Arial" w:cs="Arial"/>
                <w:color w:val="000000"/>
              </w:rPr>
            </w:pPr>
          </w:p>
          <w:p w:rsidR="008B0C92" w:rsidRPr="009B44F5" w:rsidRDefault="008B0C92" w:rsidP="0061130C">
            <w:pPr>
              <w:rPr>
                <w:rFonts w:ascii="Arial" w:hAnsi="Arial" w:cs="Arial"/>
                <w:color w:val="000000"/>
              </w:rPr>
            </w:pPr>
            <w:r w:rsidRPr="009B44F5">
              <w:rPr>
                <w:rFonts w:ascii="Arial" w:hAnsi="Arial" w:cs="Arial"/>
                <w:color w:val="000000"/>
              </w:rPr>
              <w:t>Финансовое управление</w:t>
            </w:r>
          </w:p>
        </w:tc>
        <w:tc>
          <w:tcPr>
            <w:tcW w:w="630" w:type="dxa"/>
            <w:tcBorders>
              <w:top w:val="nil"/>
              <w:left w:val="nil"/>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850</w:t>
            </w:r>
          </w:p>
        </w:tc>
        <w:tc>
          <w:tcPr>
            <w:tcW w:w="605" w:type="dxa"/>
            <w:tcBorders>
              <w:top w:val="nil"/>
              <w:left w:val="nil"/>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1401</w:t>
            </w:r>
          </w:p>
        </w:tc>
        <w:tc>
          <w:tcPr>
            <w:tcW w:w="892" w:type="dxa"/>
            <w:tcBorders>
              <w:top w:val="nil"/>
              <w:left w:val="nil"/>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1310076010</w:t>
            </w:r>
          </w:p>
        </w:tc>
        <w:tc>
          <w:tcPr>
            <w:tcW w:w="526" w:type="dxa"/>
            <w:tcBorders>
              <w:top w:val="nil"/>
              <w:left w:val="nil"/>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510</w:t>
            </w:r>
          </w:p>
        </w:tc>
        <w:tc>
          <w:tcPr>
            <w:tcW w:w="706" w:type="dxa"/>
            <w:tcBorders>
              <w:top w:val="nil"/>
              <w:left w:val="nil"/>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8926,1</w:t>
            </w:r>
          </w:p>
        </w:tc>
        <w:tc>
          <w:tcPr>
            <w:tcW w:w="795" w:type="dxa"/>
            <w:tcBorders>
              <w:top w:val="nil"/>
              <w:left w:val="nil"/>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7632</w:t>
            </w:r>
          </w:p>
        </w:tc>
        <w:tc>
          <w:tcPr>
            <w:tcW w:w="795" w:type="dxa"/>
            <w:tcBorders>
              <w:top w:val="nil"/>
              <w:left w:val="nil"/>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8416,3</w:t>
            </w:r>
          </w:p>
        </w:tc>
        <w:tc>
          <w:tcPr>
            <w:tcW w:w="795"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8243,3</w:t>
            </w:r>
          </w:p>
        </w:tc>
        <w:tc>
          <w:tcPr>
            <w:tcW w:w="795"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11683,4</w:t>
            </w:r>
          </w:p>
        </w:tc>
        <w:tc>
          <w:tcPr>
            <w:tcW w:w="795"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12336,3</w:t>
            </w:r>
          </w:p>
        </w:tc>
        <w:tc>
          <w:tcPr>
            <w:tcW w:w="795"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12859</w:t>
            </w:r>
          </w:p>
        </w:tc>
        <w:tc>
          <w:tcPr>
            <w:tcW w:w="795"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13954,3</w:t>
            </w:r>
          </w:p>
        </w:tc>
        <w:tc>
          <w:tcPr>
            <w:tcW w:w="795"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13504</w:t>
            </w:r>
          </w:p>
        </w:tc>
        <w:tc>
          <w:tcPr>
            <w:tcW w:w="629"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14758,2</w:t>
            </w:r>
          </w:p>
        </w:tc>
        <w:tc>
          <w:tcPr>
            <w:tcW w:w="851"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Pr>
                <w:rFonts w:ascii="Arial" w:hAnsi="Arial" w:cs="Arial"/>
                <w:color w:val="000000"/>
              </w:rPr>
              <w:t>12862,0</w:t>
            </w:r>
          </w:p>
        </w:tc>
        <w:tc>
          <w:tcPr>
            <w:tcW w:w="850" w:type="dxa"/>
            <w:tcBorders>
              <w:top w:val="nil"/>
              <w:left w:val="nil"/>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rPr>
                <w:rFonts w:ascii="Arial" w:hAnsi="Arial" w:cs="Arial"/>
                <w:color w:val="000000"/>
              </w:rPr>
            </w:pPr>
            <w:r>
              <w:rPr>
                <w:rFonts w:ascii="Arial" w:hAnsi="Arial" w:cs="Arial"/>
                <w:color w:val="000000"/>
              </w:rPr>
              <w:t>16117,8</w:t>
            </w:r>
          </w:p>
        </w:tc>
        <w:tc>
          <w:tcPr>
            <w:tcW w:w="709" w:type="dxa"/>
            <w:tcBorders>
              <w:top w:val="nil"/>
              <w:left w:val="nil"/>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w:t>
            </w:r>
            <w:r>
              <w:rPr>
                <w:rFonts w:ascii="Arial" w:hAnsi="Arial" w:cs="Arial"/>
                <w:color w:val="000000"/>
              </w:rPr>
              <w:t>2894,2</w:t>
            </w:r>
          </w:p>
        </w:tc>
        <w:tc>
          <w:tcPr>
            <w:tcW w:w="850" w:type="dxa"/>
            <w:tcBorders>
              <w:top w:val="nil"/>
              <w:left w:val="nil"/>
              <w:bottom w:val="single" w:sz="4" w:space="0" w:color="auto"/>
              <w:right w:val="single" w:sz="4" w:space="0" w:color="auto"/>
            </w:tcBorders>
          </w:tcPr>
          <w:p w:rsidR="0061130C" w:rsidRDefault="0061130C"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Pr>
                <w:rFonts w:ascii="Arial" w:hAnsi="Arial" w:cs="Arial"/>
                <w:color w:val="000000"/>
              </w:rPr>
              <w:t>12894,2</w:t>
            </w:r>
          </w:p>
        </w:tc>
      </w:tr>
      <w:tr w:rsidR="000D2BAC" w:rsidRPr="009B44F5" w:rsidTr="0061130C">
        <w:trPr>
          <w:trHeight w:val="465"/>
        </w:trPr>
        <w:tc>
          <w:tcPr>
            <w:tcW w:w="1369" w:type="dxa"/>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rPr>
                <w:rFonts w:ascii="Arial" w:hAnsi="Arial" w:cs="Arial"/>
                <w:color w:val="000000"/>
              </w:rPr>
            </w:pPr>
            <w:r w:rsidRPr="009B44F5">
              <w:rPr>
                <w:rFonts w:ascii="Arial" w:hAnsi="Arial" w:cs="Arial"/>
                <w:color w:val="000000"/>
              </w:rPr>
              <w:t>Мероприятие 1.2:</w:t>
            </w:r>
          </w:p>
        </w:tc>
        <w:tc>
          <w:tcPr>
            <w:tcW w:w="1007"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rPr>
                <w:rFonts w:ascii="Arial" w:hAnsi="Arial" w:cs="Arial"/>
                <w:color w:val="000000"/>
              </w:rPr>
            </w:pPr>
          </w:p>
          <w:p w:rsidR="000D2BAC" w:rsidRPr="009B44F5" w:rsidRDefault="000D2BAC" w:rsidP="0061130C">
            <w:pPr>
              <w:rPr>
                <w:rFonts w:ascii="Arial" w:hAnsi="Arial" w:cs="Arial"/>
                <w:color w:val="000000"/>
              </w:rPr>
            </w:pPr>
            <w:r w:rsidRPr="009B44F5">
              <w:rPr>
                <w:rFonts w:ascii="Arial" w:hAnsi="Arial" w:cs="Arial"/>
                <w:color w:val="000000"/>
              </w:rPr>
              <w:t>Финансовое управление</w:t>
            </w:r>
          </w:p>
        </w:tc>
        <w:tc>
          <w:tcPr>
            <w:tcW w:w="630" w:type="dxa"/>
            <w:vMerge w:val="restart"/>
            <w:tcBorders>
              <w:top w:val="nil"/>
              <w:left w:val="single" w:sz="4" w:space="0" w:color="auto"/>
              <w:bottom w:val="single" w:sz="4" w:space="0" w:color="auto"/>
              <w:right w:val="single" w:sz="4" w:space="0" w:color="auto"/>
            </w:tcBorders>
            <w:shd w:val="clear" w:color="auto" w:fill="auto"/>
            <w:noWrap/>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850</w:t>
            </w:r>
          </w:p>
        </w:tc>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1401</w:t>
            </w:r>
          </w:p>
        </w:tc>
        <w:tc>
          <w:tcPr>
            <w:tcW w:w="892" w:type="dxa"/>
            <w:vMerge w:val="restart"/>
            <w:tcBorders>
              <w:top w:val="nil"/>
              <w:left w:val="single" w:sz="4" w:space="0" w:color="auto"/>
              <w:bottom w:val="single" w:sz="4" w:space="0" w:color="auto"/>
              <w:right w:val="single" w:sz="4" w:space="0" w:color="auto"/>
            </w:tcBorders>
            <w:shd w:val="clear" w:color="auto" w:fill="auto"/>
            <w:noWrap/>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1310087110</w:t>
            </w:r>
          </w:p>
        </w:tc>
        <w:tc>
          <w:tcPr>
            <w:tcW w:w="526" w:type="dxa"/>
            <w:vMerge w:val="restart"/>
            <w:tcBorders>
              <w:top w:val="nil"/>
              <w:left w:val="single" w:sz="4" w:space="0" w:color="auto"/>
              <w:bottom w:val="single" w:sz="4" w:space="0" w:color="auto"/>
              <w:right w:val="single" w:sz="4" w:space="0" w:color="auto"/>
            </w:tcBorders>
            <w:shd w:val="clear" w:color="auto" w:fill="auto"/>
            <w:noWrap/>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510</w:t>
            </w:r>
          </w:p>
        </w:tc>
        <w:tc>
          <w:tcPr>
            <w:tcW w:w="706" w:type="dxa"/>
            <w:vMerge w:val="restart"/>
            <w:tcBorders>
              <w:top w:val="nil"/>
              <w:left w:val="single" w:sz="4" w:space="0" w:color="auto"/>
              <w:bottom w:val="single" w:sz="4" w:space="0" w:color="auto"/>
              <w:right w:val="single" w:sz="4" w:space="0" w:color="auto"/>
            </w:tcBorders>
            <w:shd w:val="clear" w:color="auto" w:fill="auto"/>
            <w:noWrap/>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7624,2</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7611,1</w:t>
            </w:r>
          </w:p>
        </w:tc>
        <w:tc>
          <w:tcPr>
            <w:tcW w:w="795" w:type="dxa"/>
            <w:vMerge w:val="restart"/>
            <w:tcBorders>
              <w:top w:val="nil"/>
              <w:left w:val="single" w:sz="4" w:space="0" w:color="auto"/>
              <w:bottom w:val="single" w:sz="4" w:space="0" w:color="auto"/>
              <w:right w:val="single" w:sz="4" w:space="0" w:color="auto"/>
            </w:tcBorders>
            <w:shd w:val="clear" w:color="auto" w:fill="auto"/>
            <w:noWrap/>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8157</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6899,5</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7189,7</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6657,1</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7243,7</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7514,4</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7792,9</w:t>
            </w:r>
          </w:p>
        </w:tc>
        <w:tc>
          <w:tcPr>
            <w:tcW w:w="629"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15324,6</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1</w:t>
            </w:r>
            <w:r>
              <w:rPr>
                <w:rFonts w:ascii="Arial" w:hAnsi="Arial" w:cs="Arial"/>
                <w:color w:val="000000"/>
              </w:rPr>
              <w:t>4679,0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1</w:t>
            </w:r>
            <w:r>
              <w:rPr>
                <w:rFonts w:ascii="Arial" w:hAnsi="Arial" w:cs="Arial"/>
                <w:color w:val="000000"/>
              </w:rPr>
              <w:t>4635,9</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0D2BAC" w:rsidRPr="009B44F5" w:rsidRDefault="000D2BA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sidRPr="009B44F5">
              <w:rPr>
                <w:rFonts w:ascii="Arial" w:hAnsi="Arial" w:cs="Arial"/>
                <w:color w:val="000000"/>
              </w:rPr>
              <w:t>1</w:t>
            </w:r>
            <w:r>
              <w:rPr>
                <w:rFonts w:ascii="Arial" w:hAnsi="Arial" w:cs="Arial"/>
                <w:color w:val="000000"/>
              </w:rPr>
              <w:t>4635,9</w:t>
            </w:r>
          </w:p>
        </w:tc>
        <w:tc>
          <w:tcPr>
            <w:tcW w:w="850" w:type="dxa"/>
            <w:vMerge w:val="restart"/>
            <w:tcBorders>
              <w:top w:val="nil"/>
              <w:left w:val="single" w:sz="4" w:space="0" w:color="auto"/>
              <w:right w:val="single" w:sz="4" w:space="0" w:color="auto"/>
            </w:tcBorders>
          </w:tcPr>
          <w:p w:rsidR="0061130C" w:rsidRDefault="0061130C" w:rsidP="0061130C">
            <w:pPr>
              <w:jc w:val="center"/>
              <w:rPr>
                <w:rFonts w:ascii="Arial" w:hAnsi="Arial" w:cs="Arial"/>
                <w:color w:val="000000"/>
              </w:rPr>
            </w:pPr>
          </w:p>
          <w:p w:rsidR="000D2BAC" w:rsidRPr="009B44F5" w:rsidRDefault="000D2BAC" w:rsidP="0061130C">
            <w:pPr>
              <w:jc w:val="center"/>
              <w:rPr>
                <w:rFonts w:ascii="Arial" w:hAnsi="Arial" w:cs="Arial"/>
                <w:color w:val="000000"/>
              </w:rPr>
            </w:pPr>
            <w:r>
              <w:rPr>
                <w:rFonts w:ascii="Arial" w:hAnsi="Arial" w:cs="Arial"/>
                <w:color w:val="000000"/>
              </w:rPr>
              <w:t>14635,9</w:t>
            </w:r>
          </w:p>
        </w:tc>
      </w:tr>
      <w:tr w:rsidR="000D2BAC" w:rsidRPr="009B44F5" w:rsidTr="0061130C">
        <w:trPr>
          <w:trHeight w:val="848"/>
        </w:trPr>
        <w:tc>
          <w:tcPr>
            <w:tcW w:w="1369" w:type="dxa"/>
            <w:tcBorders>
              <w:top w:val="single" w:sz="4" w:space="0" w:color="auto"/>
              <w:left w:val="single" w:sz="4" w:space="0" w:color="auto"/>
              <w:bottom w:val="single" w:sz="4" w:space="0" w:color="auto"/>
            </w:tcBorders>
            <w:shd w:val="clear" w:color="auto" w:fill="auto"/>
          </w:tcPr>
          <w:p w:rsidR="000D2BAC" w:rsidRPr="009B44F5" w:rsidRDefault="000D2BAC" w:rsidP="0061130C">
            <w:pPr>
              <w:rPr>
                <w:rFonts w:ascii="Arial" w:hAnsi="Arial" w:cs="Arial"/>
                <w:color w:val="000000"/>
              </w:rPr>
            </w:pPr>
          </w:p>
        </w:tc>
        <w:tc>
          <w:tcPr>
            <w:tcW w:w="1007"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630"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60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892"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526"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06"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95"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629"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851"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709" w:type="dxa"/>
            <w:vMerge/>
            <w:tcBorders>
              <w:top w:val="nil"/>
              <w:left w:val="single" w:sz="4" w:space="0" w:color="auto"/>
              <w:bottom w:val="single" w:sz="4" w:space="0" w:color="auto"/>
              <w:right w:val="single" w:sz="4" w:space="0" w:color="auto"/>
            </w:tcBorders>
            <w:vAlign w:val="center"/>
            <w:hideMark/>
          </w:tcPr>
          <w:p w:rsidR="000D2BAC" w:rsidRPr="009B44F5" w:rsidRDefault="000D2BAC" w:rsidP="0061130C">
            <w:pPr>
              <w:rPr>
                <w:rFonts w:ascii="Arial" w:hAnsi="Arial" w:cs="Arial"/>
                <w:color w:val="000000"/>
              </w:rPr>
            </w:pPr>
          </w:p>
        </w:tc>
        <w:tc>
          <w:tcPr>
            <w:tcW w:w="850" w:type="dxa"/>
            <w:vMerge/>
            <w:tcBorders>
              <w:left w:val="single" w:sz="4" w:space="0" w:color="auto"/>
              <w:bottom w:val="single" w:sz="4" w:space="0" w:color="auto"/>
              <w:right w:val="single" w:sz="4" w:space="0" w:color="auto"/>
            </w:tcBorders>
          </w:tcPr>
          <w:p w:rsidR="000D2BAC" w:rsidRPr="009B44F5" w:rsidRDefault="000D2BAC" w:rsidP="0061130C">
            <w:pPr>
              <w:rPr>
                <w:rFonts w:ascii="Arial" w:hAnsi="Arial" w:cs="Arial"/>
                <w:color w:val="000000"/>
              </w:rPr>
            </w:pPr>
          </w:p>
        </w:tc>
      </w:tr>
      <w:tr w:rsidR="008B0C92" w:rsidRPr="009B44F5" w:rsidTr="0061130C">
        <w:trPr>
          <w:trHeight w:val="450"/>
        </w:trPr>
        <w:tc>
          <w:tcPr>
            <w:tcW w:w="1369"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rPr>
                <w:rFonts w:ascii="Arial" w:hAnsi="Arial" w:cs="Arial"/>
                <w:color w:val="000000"/>
              </w:rPr>
            </w:pPr>
            <w:r w:rsidRPr="009B44F5">
              <w:rPr>
                <w:rFonts w:ascii="Arial" w:hAnsi="Arial" w:cs="Arial"/>
                <w:color w:val="000000"/>
              </w:rPr>
              <w:t>Мероприятие 1.3:</w:t>
            </w:r>
          </w:p>
        </w:tc>
        <w:tc>
          <w:tcPr>
            <w:tcW w:w="1007"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rPr>
                <w:rFonts w:ascii="Arial" w:hAnsi="Arial" w:cs="Arial"/>
                <w:color w:val="000000"/>
              </w:rPr>
            </w:pPr>
            <w:r w:rsidRPr="009B44F5">
              <w:rPr>
                <w:rFonts w:ascii="Arial" w:hAnsi="Arial" w:cs="Arial"/>
                <w:color w:val="000000"/>
              </w:rPr>
              <w:t>Финансовое управление</w:t>
            </w:r>
          </w:p>
        </w:tc>
        <w:tc>
          <w:tcPr>
            <w:tcW w:w="630" w:type="dxa"/>
            <w:tcBorders>
              <w:top w:val="nil"/>
              <w:left w:val="single" w:sz="4" w:space="0" w:color="auto"/>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850</w:t>
            </w:r>
          </w:p>
        </w:tc>
        <w:tc>
          <w:tcPr>
            <w:tcW w:w="605" w:type="dxa"/>
            <w:tcBorders>
              <w:top w:val="nil"/>
              <w:left w:val="single" w:sz="4" w:space="0" w:color="auto"/>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1403</w:t>
            </w:r>
          </w:p>
        </w:tc>
        <w:tc>
          <w:tcPr>
            <w:tcW w:w="892" w:type="dxa"/>
            <w:tcBorders>
              <w:top w:val="nil"/>
              <w:left w:val="single" w:sz="4" w:space="0" w:color="auto"/>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1310087210</w:t>
            </w:r>
          </w:p>
        </w:tc>
        <w:tc>
          <w:tcPr>
            <w:tcW w:w="526" w:type="dxa"/>
            <w:tcBorders>
              <w:top w:val="nil"/>
              <w:left w:val="single" w:sz="4" w:space="0" w:color="auto"/>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540</w:t>
            </w:r>
          </w:p>
        </w:tc>
        <w:tc>
          <w:tcPr>
            <w:tcW w:w="706" w:type="dxa"/>
            <w:tcBorders>
              <w:top w:val="nil"/>
              <w:left w:val="single" w:sz="4" w:space="0" w:color="auto"/>
              <w:bottom w:val="single" w:sz="4" w:space="0" w:color="auto"/>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8440,3</w:t>
            </w:r>
          </w:p>
        </w:tc>
        <w:tc>
          <w:tcPr>
            <w:tcW w:w="795" w:type="dxa"/>
            <w:tcBorders>
              <w:top w:val="nil"/>
              <w:left w:val="single" w:sz="4" w:space="0" w:color="auto"/>
              <w:bottom w:val="single" w:sz="4" w:space="0" w:color="000000"/>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11715,9</w:t>
            </w:r>
          </w:p>
        </w:tc>
        <w:tc>
          <w:tcPr>
            <w:tcW w:w="795" w:type="dxa"/>
            <w:tcBorders>
              <w:top w:val="nil"/>
              <w:left w:val="single" w:sz="4" w:space="0" w:color="auto"/>
              <w:bottom w:val="single" w:sz="4" w:space="0" w:color="000000"/>
              <w:right w:val="single" w:sz="4" w:space="0" w:color="auto"/>
            </w:tcBorders>
            <w:shd w:val="clear" w:color="auto" w:fill="auto"/>
            <w:noWrap/>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13651,9</w:t>
            </w:r>
          </w:p>
        </w:tc>
        <w:tc>
          <w:tcPr>
            <w:tcW w:w="795"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23930,8</w:t>
            </w:r>
          </w:p>
        </w:tc>
        <w:tc>
          <w:tcPr>
            <w:tcW w:w="795"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19899,6</w:t>
            </w:r>
          </w:p>
        </w:tc>
        <w:tc>
          <w:tcPr>
            <w:tcW w:w="795"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24992,8</w:t>
            </w:r>
          </w:p>
        </w:tc>
        <w:tc>
          <w:tcPr>
            <w:tcW w:w="795"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30402,3</w:t>
            </w:r>
          </w:p>
        </w:tc>
        <w:tc>
          <w:tcPr>
            <w:tcW w:w="795"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34407,8</w:t>
            </w:r>
          </w:p>
        </w:tc>
        <w:tc>
          <w:tcPr>
            <w:tcW w:w="795"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457</w:t>
            </w:r>
            <w:r>
              <w:rPr>
                <w:rFonts w:ascii="Arial" w:hAnsi="Arial" w:cs="Arial"/>
                <w:color w:val="000000"/>
              </w:rPr>
              <w:t>21</w:t>
            </w:r>
            <w:r w:rsidRPr="009B44F5">
              <w:rPr>
                <w:rFonts w:ascii="Arial" w:hAnsi="Arial" w:cs="Arial"/>
                <w:color w:val="000000"/>
              </w:rPr>
              <w:t>,0</w:t>
            </w:r>
          </w:p>
        </w:tc>
        <w:tc>
          <w:tcPr>
            <w:tcW w:w="629"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3</w:t>
            </w:r>
            <w:r>
              <w:rPr>
                <w:rFonts w:ascii="Arial" w:hAnsi="Arial" w:cs="Arial"/>
                <w:color w:val="000000"/>
              </w:rPr>
              <w:t>8</w:t>
            </w:r>
            <w:r w:rsidR="000D2BAC">
              <w:rPr>
                <w:rFonts w:ascii="Arial" w:hAnsi="Arial" w:cs="Arial"/>
                <w:color w:val="000000"/>
              </w:rPr>
              <w:t>587,4</w:t>
            </w:r>
          </w:p>
        </w:tc>
        <w:tc>
          <w:tcPr>
            <w:tcW w:w="851"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sidRPr="009B44F5">
              <w:rPr>
                <w:rFonts w:ascii="Arial" w:hAnsi="Arial" w:cs="Arial"/>
                <w:color w:val="000000"/>
              </w:rPr>
              <w:t>4</w:t>
            </w:r>
            <w:r w:rsidR="000D2BAC">
              <w:rPr>
                <w:rFonts w:ascii="Arial" w:hAnsi="Arial" w:cs="Arial"/>
                <w:color w:val="000000"/>
              </w:rPr>
              <w:t>9496,3</w:t>
            </w:r>
          </w:p>
        </w:tc>
        <w:tc>
          <w:tcPr>
            <w:tcW w:w="850"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0D2BAC" w:rsidP="0061130C">
            <w:pPr>
              <w:jc w:val="center"/>
              <w:rPr>
                <w:rFonts w:ascii="Arial" w:hAnsi="Arial" w:cs="Arial"/>
                <w:color w:val="000000"/>
              </w:rPr>
            </w:pPr>
            <w:r>
              <w:rPr>
                <w:rFonts w:ascii="Arial" w:hAnsi="Arial" w:cs="Arial"/>
                <w:color w:val="000000"/>
              </w:rPr>
              <w:t>55842,2</w:t>
            </w:r>
            <w:r w:rsidR="008B0C92" w:rsidRPr="009B44F5">
              <w:rPr>
                <w:rFonts w:ascii="Arial" w:hAnsi="Arial" w:cs="Arial"/>
                <w:color w:val="000000"/>
              </w:rPr>
              <w:t> </w:t>
            </w:r>
          </w:p>
        </w:tc>
        <w:tc>
          <w:tcPr>
            <w:tcW w:w="709" w:type="dxa"/>
            <w:tcBorders>
              <w:top w:val="nil"/>
              <w:left w:val="single" w:sz="4" w:space="0" w:color="auto"/>
              <w:bottom w:val="single" w:sz="4" w:space="0" w:color="auto"/>
              <w:right w:val="single" w:sz="4" w:space="0" w:color="auto"/>
            </w:tcBorders>
            <w:shd w:val="clear" w:color="auto" w:fill="auto"/>
            <w:hideMark/>
          </w:tcPr>
          <w:p w:rsidR="008B0C92" w:rsidRPr="009B44F5" w:rsidRDefault="008B0C92" w:rsidP="0061130C">
            <w:pPr>
              <w:jc w:val="center"/>
              <w:rPr>
                <w:rFonts w:ascii="Arial" w:hAnsi="Arial" w:cs="Arial"/>
                <w:color w:val="000000"/>
              </w:rPr>
            </w:pPr>
          </w:p>
          <w:p w:rsidR="008B0C92" w:rsidRPr="009B44F5" w:rsidRDefault="008B0C92" w:rsidP="0061130C">
            <w:pPr>
              <w:jc w:val="center"/>
              <w:rPr>
                <w:rFonts w:ascii="Arial" w:hAnsi="Arial" w:cs="Arial"/>
                <w:color w:val="000000"/>
              </w:rPr>
            </w:pPr>
            <w:r>
              <w:rPr>
                <w:rFonts w:ascii="Arial" w:hAnsi="Arial" w:cs="Arial"/>
                <w:color w:val="000000"/>
              </w:rPr>
              <w:t>5</w:t>
            </w:r>
            <w:r w:rsidR="000D2BAC">
              <w:rPr>
                <w:rFonts w:ascii="Arial" w:hAnsi="Arial" w:cs="Arial"/>
                <w:color w:val="000000"/>
              </w:rPr>
              <w:t>5842,2</w:t>
            </w:r>
          </w:p>
        </w:tc>
        <w:tc>
          <w:tcPr>
            <w:tcW w:w="850" w:type="dxa"/>
            <w:tcBorders>
              <w:top w:val="nil"/>
              <w:left w:val="single" w:sz="4" w:space="0" w:color="auto"/>
              <w:bottom w:val="single" w:sz="4" w:space="0" w:color="auto"/>
              <w:right w:val="single" w:sz="4" w:space="0" w:color="auto"/>
            </w:tcBorders>
          </w:tcPr>
          <w:p w:rsidR="0061130C" w:rsidRDefault="0061130C" w:rsidP="0061130C">
            <w:pPr>
              <w:jc w:val="center"/>
              <w:rPr>
                <w:rFonts w:ascii="Arial" w:hAnsi="Arial" w:cs="Arial"/>
                <w:color w:val="000000"/>
              </w:rPr>
            </w:pPr>
          </w:p>
          <w:p w:rsidR="008B0C92" w:rsidRPr="009B44F5" w:rsidRDefault="000D2BAC" w:rsidP="0061130C">
            <w:pPr>
              <w:jc w:val="center"/>
              <w:rPr>
                <w:rFonts w:ascii="Arial" w:hAnsi="Arial" w:cs="Arial"/>
                <w:color w:val="000000"/>
              </w:rPr>
            </w:pPr>
            <w:r>
              <w:rPr>
                <w:rFonts w:ascii="Arial" w:hAnsi="Arial" w:cs="Arial"/>
                <w:color w:val="000000"/>
              </w:rPr>
              <w:t>55842,2</w:t>
            </w:r>
          </w:p>
        </w:tc>
      </w:tr>
    </w:tbl>
    <w:p w:rsidR="0061130C" w:rsidRDefault="0061130C" w:rsidP="001C6472">
      <w:pPr>
        <w:autoSpaceDE w:val="0"/>
        <w:autoSpaceDN w:val="0"/>
        <w:adjustRightInd w:val="0"/>
        <w:rPr>
          <w:rFonts w:ascii="Arial" w:hAnsi="Arial" w:cs="Arial"/>
        </w:rPr>
        <w:sectPr w:rsidR="0061130C" w:rsidSect="00D65446">
          <w:pgSz w:w="16838" w:h="11906" w:orient="landscape"/>
          <w:pgMar w:top="851" w:right="1134" w:bottom="1701" w:left="1134" w:header="709" w:footer="709" w:gutter="0"/>
          <w:cols w:space="708"/>
          <w:docGrid w:linePitch="360"/>
        </w:sectPr>
      </w:pPr>
    </w:p>
    <w:p w:rsidR="001C6472" w:rsidRDefault="006222A2" w:rsidP="001C6472">
      <w:pPr>
        <w:autoSpaceDE w:val="0"/>
        <w:autoSpaceDN w:val="0"/>
        <w:adjustRightInd w:val="0"/>
        <w:jc w:val="right"/>
        <w:rPr>
          <w:rFonts w:ascii="Arial" w:hAnsi="Arial" w:cs="Arial"/>
        </w:rPr>
      </w:pPr>
      <w:r w:rsidRPr="004841F1">
        <w:rPr>
          <w:rFonts w:ascii="Arial" w:hAnsi="Arial" w:cs="Arial"/>
        </w:rPr>
        <w:lastRenderedPageBreak/>
        <w:t xml:space="preserve">Приложение № 2 </w:t>
      </w:r>
    </w:p>
    <w:p w:rsidR="001C6472" w:rsidRDefault="006222A2" w:rsidP="001C6472">
      <w:pPr>
        <w:autoSpaceDE w:val="0"/>
        <w:autoSpaceDN w:val="0"/>
        <w:adjustRightInd w:val="0"/>
        <w:jc w:val="right"/>
        <w:rPr>
          <w:rFonts w:ascii="Arial" w:hAnsi="Arial" w:cs="Arial"/>
        </w:rPr>
      </w:pPr>
      <w:r w:rsidRPr="004841F1">
        <w:rPr>
          <w:rFonts w:ascii="Arial" w:hAnsi="Arial" w:cs="Arial"/>
        </w:rPr>
        <w:t>к муниципальной программе Саянского района</w:t>
      </w:r>
    </w:p>
    <w:p w:rsidR="006222A2" w:rsidRPr="004841F1" w:rsidRDefault="006222A2" w:rsidP="001C6472">
      <w:pPr>
        <w:autoSpaceDE w:val="0"/>
        <w:autoSpaceDN w:val="0"/>
        <w:adjustRightInd w:val="0"/>
        <w:jc w:val="right"/>
        <w:rPr>
          <w:rFonts w:ascii="Arial" w:hAnsi="Arial" w:cs="Arial"/>
        </w:rPr>
      </w:pPr>
      <w:r w:rsidRPr="004841F1">
        <w:rPr>
          <w:rFonts w:ascii="Arial" w:hAnsi="Arial" w:cs="Arial"/>
        </w:rPr>
        <w:t xml:space="preserve"> «Управление муниципальными финансами» </w:t>
      </w:r>
    </w:p>
    <w:p w:rsidR="006222A2" w:rsidRPr="004841F1" w:rsidRDefault="006222A2" w:rsidP="006222A2">
      <w:pPr>
        <w:pStyle w:val="ConsPlusCell"/>
        <w:jc w:val="center"/>
        <w:rPr>
          <w:sz w:val="24"/>
          <w:szCs w:val="24"/>
        </w:rPr>
      </w:pPr>
    </w:p>
    <w:p w:rsidR="006222A2" w:rsidRPr="004841F1" w:rsidRDefault="006222A2" w:rsidP="006222A2">
      <w:pPr>
        <w:pStyle w:val="ConsPlusCell"/>
        <w:jc w:val="center"/>
        <w:rPr>
          <w:sz w:val="24"/>
          <w:szCs w:val="24"/>
        </w:rPr>
      </w:pPr>
      <w:r w:rsidRPr="004841F1">
        <w:rPr>
          <w:sz w:val="24"/>
          <w:szCs w:val="24"/>
        </w:rPr>
        <w:t>Подпрограмма</w:t>
      </w:r>
    </w:p>
    <w:p w:rsidR="006222A2" w:rsidRPr="004841F1" w:rsidRDefault="006222A2" w:rsidP="006222A2">
      <w:pPr>
        <w:pStyle w:val="ConsPlusCell"/>
        <w:jc w:val="center"/>
        <w:rPr>
          <w:sz w:val="24"/>
          <w:szCs w:val="24"/>
        </w:rPr>
      </w:pPr>
      <w:r w:rsidRPr="004841F1">
        <w:rPr>
          <w:sz w:val="24"/>
          <w:szCs w:val="24"/>
        </w:rPr>
        <w:t xml:space="preserve">«Управление муниципальным долгом Саянского района» </w:t>
      </w:r>
    </w:p>
    <w:p w:rsidR="006222A2" w:rsidRPr="004841F1" w:rsidRDefault="006222A2" w:rsidP="006222A2">
      <w:pPr>
        <w:pStyle w:val="ConsPlusCell"/>
        <w:jc w:val="center"/>
        <w:rPr>
          <w:sz w:val="24"/>
          <w:szCs w:val="24"/>
        </w:rPr>
      </w:pPr>
    </w:p>
    <w:p w:rsidR="006222A2" w:rsidRPr="004841F1" w:rsidRDefault="006222A2" w:rsidP="006222A2">
      <w:pPr>
        <w:pStyle w:val="ConsPlusCell"/>
        <w:jc w:val="center"/>
        <w:rPr>
          <w:sz w:val="24"/>
          <w:szCs w:val="24"/>
        </w:rPr>
      </w:pPr>
      <w:r w:rsidRPr="004841F1">
        <w:rPr>
          <w:sz w:val="24"/>
          <w:szCs w:val="24"/>
        </w:rPr>
        <w:t>1. Паспорт подпрограммы</w:t>
      </w:r>
    </w:p>
    <w:p w:rsidR="006222A2" w:rsidRPr="004841F1" w:rsidRDefault="006222A2" w:rsidP="006222A2">
      <w:pPr>
        <w:pStyle w:val="ConsPlusNormal"/>
        <w:jc w:val="center"/>
        <w:rPr>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6222A2" w:rsidRPr="004841F1" w:rsidTr="007A6A53">
        <w:trPr>
          <w:trHeight w:val="521"/>
          <w:tblCellSpacing w:w="5" w:type="nil"/>
        </w:trPr>
        <w:tc>
          <w:tcPr>
            <w:tcW w:w="2400" w:type="dxa"/>
          </w:tcPr>
          <w:p w:rsidR="006222A2" w:rsidRPr="004841F1" w:rsidRDefault="006222A2" w:rsidP="007A6A53">
            <w:pPr>
              <w:pStyle w:val="ConsPlusCell"/>
              <w:jc w:val="both"/>
              <w:rPr>
                <w:sz w:val="24"/>
                <w:szCs w:val="24"/>
              </w:rPr>
            </w:pPr>
            <w:r w:rsidRPr="004841F1">
              <w:rPr>
                <w:sz w:val="24"/>
                <w:szCs w:val="24"/>
              </w:rPr>
              <w:t xml:space="preserve">Наименование </w:t>
            </w:r>
          </w:p>
          <w:p w:rsidR="006222A2" w:rsidRPr="004841F1" w:rsidRDefault="006222A2" w:rsidP="007A6A53">
            <w:pPr>
              <w:pStyle w:val="ConsPlusCell"/>
              <w:jc w:val="both"/>
              <w:rPr>
                <w:sz w:val="24"/>
                <w:szCs w:val="24"/>
              </w:rPr>
            </w:pPr>
            <w:r w:rsidRPr="004841F1">
              <w:rPr>
                <w:sz w:val="24"/>
                <w:szCs w:val="24"/>
              </w:rPr>
              <w:t>подпрограммы</w:t>
            </w:r>
          </w:p>
        </w:tc>
        <w:tc>
          <w:tcPr>
            <w:tcW w:w="6960" w:type="dxa"/>
          </w:tcPr>
          <w:p w:rsidR="006222A2" w:rsidRPr="004841F1" w:rsidRDefault="006222A2" w:rsidP="007A6A53">
            <w:pPr>
              <w:pStyle w:val="ConsPlusCell"/>
              <w:jc w:val="both"/>
              <w:rPr>
                <w:sz w:val="24"/>
                <w:szCs w:val="24"/>
              </w:rPr>
            </w:pPr>
            <w:r w:rsidRPr="004841F1">
              <w:rPr>
                <w:sz w:val="24"/>
                <w:szCs w:val="24"/>
              </w:rPr>
              <w:t>«Управление муниципальным долгом Саянского района» (далее – подпрограмма)</w:t>
            </w:r>
          </w:p>
        </w:tc>
      </w:tr>
      <w:tr w:rsidR="006222A2" w:rsidRPr="004841F1" w:rsidTr="007A6A53">
        <w:trPr>
          <w:trHeight w:val="600"/>
          <w:tblCellSpacing w:w="5" w:type="nil"/>
        </w:trPr>
        <w:tc>
          <w:tcPr>
            <w:tcW w:w="2400" w:type="dxa"/>
          </w:tcPr>
          <w:p w:rsidR="006222A2" w:rsidRPr="004841F1" w:rsidRDefault="006222A2" w:rsidP="007A6A53">
            <w:pPr>
              <w:pStyle w:val="ConsPlusCell"/>
              <w:jc w:val="both"/>
              <w:rPr>
                <w:sz w:val="24"/>
                <w:szCs w:val="24"/>
              </w:rPr>
            </w:pPr>
            <w:r w:rsidRPr="004841F1">
              <w:rPr>
                <w:sz w:val="24"/>
                <w:szCs w:val="24"/>
              </w:rPr>
              <w:t>Наименование муниципальной программы, в рамках которой реализуется подпрограмма</w:t>
            </w:r>
          </w:p>
        </w:tc>
        <w:tc>
          <w:tcPr>
            <w:tcW w:w="6960" w:type="dxa"/>
          </w:tcPr>
          <w:p w:rsidR="006222A2" w:rsidRPr="004841F1" w:rsidRDefault="006222A2" w:rsidP="007A6A53">
            <w:pPr>
              <w:autoSpaceDE w:val="0"/>
              <w:autoSpaceDN w:val="0"/>
              <w:adjustRightInd w:val="0"/>
              <w:jc w:val="center"/>
              <w:rPr>
                <w:rFonts w:ascii="Arial" w:hAnsi="Arial" w:cs="Arial"/>
                <w:bCs/>
              </w:rPr>
            </w:pPr>
            <w:r w:rsidRPr="004841F1">
              <w:rPr>
                <w:rFonts w:ascii="Arial" w:hAnsi="Arial" w:cs="Arial"/>
              </w:rPr>
              <w:t xml:space="preserve">«Управление муниципальными финансами» </w:t>
            </w:r>
          </w:p>
          <w:p w:rsidR="006222A2" w:rsidRPr="004841F1" w:rsidRDefault="006222A2" w:rsidP="007A6A53">
            <w:pPr>
              <w:pStyle w:val="ConsPlusCell"/>
              <w:jc w:val="both"/>
              <w:rPr>
                <w:sz w:val="24"/>
                <w:szCs w:val="24"/>
              </w:rPr>
            </w:pPr>
          </w:p>
        </w:tc>
      </w:tr>
      <w:tr w:rsidR="006222A2" w:rsidRPr="004841F1" w:rsidTr="007A6A53">
        <w:trPr>
          <w:trHeight w:val="493"/>
          <w:tblCellSpacing w:w="5" w:type="nil"/>
        </w:trPr>
        <w:tc>
          <w:tcPr>
            <w:tcW w:w="2400" w:type="dxa"/>
          </w:tcPr>
          <w:p w:rsidR="006222A2" w:rsidRPr="004841F1" w:rsidRDefault="006222A2" w:rsidP="007A6A53">
            <w:pPr>
              <w:pStyle w:val="ConsPlusCell"/>
              <w:jc w:val="both"/>
              <w:rPr>
                <w:sz w:val="24"/>
                <w:szCs w:val="24"/>
              </w:rPr>
            </w:pPr>
            <w:r w:rsidRPr="004841F1">
              <w:rPr>
                <w:sz w:val="24"/>
                <w:szCs w:val="24"/>
              </w:rPr>
              <w:t>Исполнитель мероприятий</w:t>
            </w:r>
          </w:p>
        </w:tc>
        <w:tc>
          <w:tcPr>
            <w:tcW w:w="6960" w:type="dxa"/>
          </w:tcPr>
          <w:p w:rsidR="006222A2" w:rsidRPr="004841F1" w:rsidRDefault="006222A2" w:rsidP="007A6A53">
            <w:pPr>
              <w:pStyle w:val="ConsPlusCell"/>
              <w:jc w:val="both"/>
              <w:rPr>
                <w:sz w:val="24"/>
                <w:szCs w:val="24"/>
              </w:rPr>
            </w:pPr>
            <w:r w:rsidRPr="004841F1">
              <w:rPr>
                <w:sz w:val="24"/>
                <w:szCs w:val="24"/>
              </w:rPr>
              <w:t>МКУ Финансово-экономическое управление администрации Саянского района (далее финансовое управление)</w:t>
            </w:r>
          </w:p>
        </w:tc>
      </w:tr>
      <w:tr w:rsidR="006222A2" w:rsidRPr="004841F1" w:rsidTr="007A6A53">
        <w:trPr>
          <w:trHeight w:val="459"/>
          <w:tblCellSpacing w:w="5" w:type="nil"/>
        </w:trPr>
        <w:tc>
          <w:tcPr>
            <w:tcW w:w="2400" w:type="dxa"/>
          </w:tcPr>
          <w:p w:rsidR="006222A2" w:rsidRPr="004841F1" w:rsidRDefault="006222A2" w:rsidP="007A6A53">
            <w:pPr>
              <w:pStyle w:val="ConsPlusCell"/>
              <w:jc w:val="both"/>
              <w:rPr>
                <w:sz w:val="24"/>
                <w:szCs w:val="24"/>
              </w:rPr>
            </w:pPr>
            <w:r w:rsidRPr="004841F1">
              <w:rPr>
                <w:sz w:val="24"/>
                <w:szCs w:val="24"/>
              </w:rPr>
              <w:t xml:space="preserve">Цель </w:t>
            </w:r>
            <w:r w:rsidRPr="004841F1">
              <w:rPr>
                <w:sz w:val="24"/>
                <w:szCs w:val="24"/>
              </w:rPr>
              <w:br/>
            </w:r>
          </w:p>
        </w:tc>
        <w:tc>
          <w:tcPr>
            <w:tcW w:w="6960" w:type="dxa"/>
          </w:tcPr>
          <w:p w:rsidR="006222A2" w:rsidRPr="004841F1" w:rsidRDefault="006222A2" w:rsidP="007A6A53">
            <w:pPr>
              <w:pStyle w:val="ConsPlusCell"/>
              <w:jc w:val="both"/>
              <w:rPr>
                <w:sz w:val="24"/>
                <w:szCs w:val="24"/>
              </w:rPr>
            </w:pPr>
            <w:r w:rsidRPr="004841F1">
              <w:rPr>
                <w:sz w:val="24"/>
                <w:szCs w:val="24"/>
              </w:rPr>
              <w:t>Эффективное управление муниципальным долгом Саянского района (далее – муниципальный долг)</w:t>
            </w:r>
          </w:p>
        </w:tc>
      </w:tr>
      <w:tr w:rsidR="006222A2" w:rsidRPr="004841F1" w:rsidTr="007A6A53">
        <w:trPr>
          <w:trHeight w:val="1543"/>
          <w:tblCellSpacing w:w="5" w:type="nil"/>
        </w:trPr>
        <w:tc>
          <w:tcPr>
            <w:tcW w:w="2400" w:type="dxa"/>
          </w:tcPr>
          <w:p w:rsidR="006222A2" w:rsidRPr="004841F1" w:rsidRDefault="006222A2" w:rsidP="007A6A53">
            <w:pPr>
              <w:pStyle w:val="ConsPlusCell"/>
              <w:rPr>
                <w:sz w:val="24"/>
                <w:szCs w:val="24"/>
              </w:rPr>
            </w:pPr>
            <w:r w:rsidRPr="004841F1">
              <w:rPr>
                <w:sz w:val="24"/>
                <w:szCs w:val="24"/>
              </w:rPr>
              <w:t xml:space="preserve">Задачи </w:t>
            </w:r>
            <w:r w:rsidRPr="004841F1">
              <w:rPr>
                <w:sz w:val="24"/>
                <w:szCs w:val="24"/>
              </w:rPr>
              <w:br/>
            </w:r>
          </w:p>
        </w:tc>
        <w:tc>
          <w:tcPr>
            <w:tcW w:w="6960" w:type="dxa"/>
          </w:tcPr>
          <w:p w:rsidR="006222A2" w:rsidRPr="004841F1" w:rsidRDefault="006222A2" w:rsidP="007A6A53">
            <w:pPr>
              <w:pStyle w:val="ConsPlusCell"/>
              <w:ind w:left="77" w:firstLine="425"/>
              <w:jc w:val="both"/>
              <w:rPr>
                <w:sz w:val="24"/>
                <w:szCs w:val="24"/>
              </w:rPr>
            </w:pPr>
            <w:r w:rsidRPr="004841F1">
              <w:rPr>
                <w:sz w:val="24"/>
                <w:szCs w:val="24"/>
              </w:rPr>
              <w:t>1. Сохранение объема и структуры муниципального долга на экономически безопасном уровне;</w:t>
            </w:r>
          </w:p>
          <w:p w:rsidR="006222A2" w:rsidRPr="004841F1" w:rsidRDefault="006222A2" w:rsidP="007A6A53">
            <w:pPr>
              <w:pStyle w:val="ConsPlusCell"/>
              <w:ind w:left="77" w:firstLine="425"/>
              <w:jc w:val="both"/>
              <w:rPr>
                <w:sz w:val="24"/>
                <w:szCs w:val="24"/>
              </w:rPr>
            </w:pPr>
            <w:r w:rsidRPr="004841F1">
              <w:rPr>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rsidR="006222A2" w:rsidRPr="004841F1" w:rsidRDefault="006222A2" w:rsidP="007A6A53">
            <w:pPr>
              <w:pStyle w:val="ConsPlusCell"/>
              <w:ind w:left="77" w:firstLine="425"/>
              <w:jc w:val="both"/>
              <w:rPr>
                <w:sz w:val="24"/>
                <w:szCs w:val="24"/>
              </w:rPr>
            </w:pPr>
            <w:r w:rsidRPr="004841F1">
              <w:rPr>
                <w:sz w:val="24"/>
                <w:szCs w:val="24"/>
              </w:rPr>
              <w:t>3. Обслуживание муниципального долга</w:t>
            </w:r>
          </w:p>
        </w:tc>
      </w:tr>
      <w:tr w:rsidR="006222A2" w:rsidRPr="004841F1" w:rsidTr="007A6A53">
        <w:trPr>
          <w:trHeight w:val="3296"/>
          <w:tblCellSpacing w:w="5" w:type="nil"/>
        </w:trPr>
        <w:tc>
          <w:tcPr>
            <w:tcW w:w="2400" w:type="dxa"/>
          </w:tcPr>
          <w:p w:rsidR="006222A2" w:rsidRPr="004841F1" w:rsidRDefault="006222A2" w:rsidP="007A6A53">
            <w:pPr>
              <w:pStyle w:val="ConsPlusCell"/>
              <w:rPr>
                <w:sz w:val="24"/>
                <w:szCs w:val="24"/>
              </w:rPr>
            </w:pPr>
            <w:r w:rsidRPr="004841F1">
              <w:rPr>
                <w:sz w:val="24"/>
                <w:szCs w:val="24"/>
              </w:rPr>
              <w:t xml:space="preserve">Целевые </w:t>
            </w:r>
            <w:r w:rsidRPr="004841F1">
              <w:rPr>
                <w:sz w:val="24"/>
                <w:szCs w:val="24"/>
              </w:rPr>
              <w:br/>
              <w:t>индикаторы</w:t>
            </w:r>
          </w:p>
        </w:tc>
        <w:tc>
          <w:tcPr>
            <w:tcW w:w="6960" w:type="dxa"/>
          </w:tcPr>
          <w:p w:rsidR="006222A2" w:rsidRPr="004841F1" w:rsidRDefault="006222A2" w:rsidP="007A6A53">
            <w:pPr>
              <w:autoSpaceDE w:val="0"/>
              <w:autoSpaceDN w:val="0"/>
              <w:adjustRightInd w:val="0"/>
              <w:ind w:firstLine="540"/>
              <w:jc w:val="both"/>
              <w:rPr>
                <w:rFonts w:ascii="Arial" w:hAnsi="Arial" w:cs="Arial"/>
              </w:rPr>
            </w:pPr>
            <w:r w:rsidRPr="004841F1">
              <w:rPr>
                <w:rFonts w:ascii="Arial" w:hAnsi="Arial" w:cs="Arial"/>
              </w:rPr>
              <w:t>1. Отношение муниципального долга к доходам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 менее 50 процентов ежегодно;</w:t>
            </w:r>
          </w:p>
          <w:p w:rsidR="006222A2" w:rsidRPr="004841F1" w:rsidRDefault="006222A2" w:rsidP="007A6A53">
            <w:pPr>
              <w:pStyle w:val="ConsPlusCell"/>
              <w:ind w:left="77" w:firstLine="425"/>
              <w:jc w:val="both"/>
              <w:rPr>
                <w:sz w:val="24"/>
                <w:szCs w:val="24"/>
              </w:rPr>
            </w:pPr>
            <w:r w:rsidRPr="004841F1">
              <w:rPr>
                <w:sz w:val="24"/>
                <w:szCs w:val="24"/>
              </w:rPr>
              <w:t>2. Отношение годовой суммы платежей на погашение и обслуживание муниципального долга к доходам районного бюджета – менее 30 процентов ежегодно;</w:t>
            </w:r>
          </w:p>
          <w:p w:rsidR="006222A2" w:rsidRPr="004841F1" w:rsidRDefault="006222A2" w:rsidP="007A6A53">
            <w:pPr>
              <w:pStyle w:val="ConsPlusCell"/>
              <w:ind w:left="77" w:firstLine="425"/>
              <w:jc w:val="both"/>
              <w:rPr>
                <w:sz w:val="24"/>
                <w:szCs w:val="24"/>
              </w:rPr>
            </w:pPr>
            <w:r w:rsidRPr="004841F1">
              <w:rPr>
                <w:sz w:val="24"/>
                <w:szCs w:val="24"/>
              </w:rPr>
              <w:t>3. Доля расходов на обслуживание муниципального</w:t>
            </w:r>
            <w:r w:rsidRPr="004841F1">
              <w:rPr>
                <w:sz w:val="24"/>
                <w:szCs w:val="24"/>
              </w:rPr>
              <w:br/>
              <w:t>долга в объеме расходов</w:t>
            </w:r>
            <w:r w:rsidRPr="004841F1">
              <w:rPr>
                <w:sz w:val="24"/>
                <w:szCs w:val="24"/>
              </w:rPr>
              <w:br/>
              <w:t xml:space="preserve">районного бюджета, за исключением объема </w:t>
            </w:r>
            <w:r w:rsidRPr="004841F1">
              <w:rPr>
                <w:sz w:val="24"/>
                <w:szCs w:val="24"/>
              </w:rPr>
              <w:br/>
              <w:t xml:space="preserve">расходов, которые осуществляются за счет </w:t>
            </w:r>
            <w:r w:rsidRPr="004841F1">
              <w:rPr>
                <w:sz w:val="24"/>
                <w:szCs w:val="24"/>
              </w:rPr>
              <w:br/>
              <w:t xml:space="preserve">субвенций, предоставляемых из бюджетов бюджетной </w:t>
            </w:r>
            <w:r w:rsidRPr="004841F1">
              <w:rPr>
                <w:sz w:val="24"/>
                <w:szCs w:val="24"/>
              </w:rPr>
              <w:br/>
              <w:t>системы Российской Федерации – менее 15 процентов ежегодно;</w:t>
            </w:r>
          </w:p>
          <w:p w:rsidR="006222A2" w:rsidRPr="004841F1" w:rsidRDefault="006222A2" w:rsidP="007A6A53">
            <w:pPr>
              <w:pStyle w:val="ConsPlusCell"/>
              <w:ind w:left="77" w:firstLine="425"/>
              <w:jc w:val="both"/>
              <w:rPr>
                <w:sz w:val="24"/>
                <w:szCs w:val="24"/>
              </w:rPr>
            </w:pPr>
            <w:r w:rsidRPr="004841F1">
              <w:rPr>
                <w:sz w:val="24"/>
                <w:szCs w:val="24"/>
              </w:rPr>
              <w:t xml:space="preserve">4. Отсутствие просроченной задолженности по долговым </w:t>
            </w:r>
            <w:r w:rsidRPr="004841F1">
              <w:rPr>
                <w:sz w:val="24"/>
                <w:szCs w:val="24"/>
              </w:rPr>
              <w:br/>
              <w:t>обязательствам (далее – долговые обязательства)</w:t>
            </w:r>
          </w:p>
        </w:tc>
      </w:tr>
      <w:tr w:rsidR="006222A2" w:rsidRPr="004841F1" w:rsidTr="007A6A53">
        <w:trPr>
          <w:trHeight w:val="600"/>
          <w:tblCellSpacing w:w="5" w:type="nil"/>
        </w:trPr>
        <w:tc>
          <w:tcPr>
            <w:tcW w:w="2400" w:type="dxa"/>
          </w:tcPr>
          <w:p w:rsidR="006222A2" w:rsidRPr="004841F1" w:rsidRDefault="006222A2" w:rsidP="007A6A53">
            <w:pPr>
              <w:pStyle w:val="ConsPlusCell"/>
              <w:rPr>
                <w:sz w:val="24"/>
                <w:szCs w:val="24"/>
              </w:rPr>
            </w:pPr>
            <w:r w:rsidRPr="004841F1">
              <w:rPr>
                <w:sz w:val="24"/>
                <w:szCs w:val="24"/>
              </w:rPr>
              <w:t xml:space="preserve">Сроки </w:t>
            </w:r>
            <w:r w:rsidRPr="004841F1">
              <w:rPr>
                <w:sz w:val="24"/>
                <w:szCs w:val="24"/>
              </w:rPr>
              <w:br/>
              <w:t xml:space="preserve">реализации </w:t>
            </w:r>
          </w:p>
        </w:tc>
        <w:tc>
          <w:tcPr>
            <w:tcW w:w="6960" w:type="dxa"/>
          </w:tcPr>
          <w:p w:rsidR="006222A2" w:rsidRPr="004841F1" w:rsidRDefault="006222A2" w:rsidP="006B6EC4">
            <w:pPr>
              <w:pStyle w:val="ConsPlusCell"/>
              <w:rPr>
                <w:sz w:val="24"/>
                <w:szCs w:val="24"/>
              </w:rPr>
            </w:pPr>
            <w:r w:rsidRPr="004841F1">
              <w:rPr>
                <w:sz w:val="24"/>
                <w:szCs w:val="24"/>
              </w:rPr>
              <w:t>01.01.2014 - 31.12.202</w:t>
            </w:r>
            <w:r w:rsidR="006B6EC4">
              <w:rPr>
                <w:sz w:val="24"/>
                <w:szCs w:val="24"/>
              </w:rPr>
              <w:t>7</w:t>
            </w:r>
          </w:p>
        </w:tc>
      </w:tr>
      <w:tr w:rsidR="006222A2" w:rsidRPr="004841F1" w:rsidTr="007A6A53">
        <w:trPr>
          <w:trHeight w:val="132"/>
          <w:tblCellSpacing w:w="5" w:type="nil"/>
        </w:trPr>
        <w:tc>
          <w:tcPr>
            <w:tcW w:w="2400" w:type="dxa"/>
          </w:tcPr>
          <w:p w:rsidR="006222A2" w:rsidRPr="004841F1" w:rsidRDefault="006222A2" w:rsidP="007A6A53">
            <w:pPr>
              <w:pStyle w:val="ConsPlusCell"/>
              <w:rPr>
                <w:sz w:val="24"/>
                <w:szCs w:val="24"/>
              </w:rPr>
            </w:pPr>
            <w:r w:rsidRPr="004841F1">
              <w:rPr>
                <w:sz w:val="24"/>
                <w:szCs w:val="24"/>
              </w:rPr>
              <w:t>Объемы и источники финансирования</w:t>
            </w:r>
          </w:p>
        </w:tc>
        <w:tc>
          <w:tcPr>
            <w:tcW w:w="6960" w:type="dxa"/>
          </w:tcPr>
          <w:p w:rsidR="006222A2" w:rsidRPr="004841F1" w:rsidRDefault="006222A2" w:rsidP="007A6A53">
            <w:pPr>
              <w:pStyle w:val="ConsPlusCell"/>
              <w:jc w:val="both"/>
              <w:rPr>
                <w:sz w:val="24"/>
                <w:szCs w:val="24"/>
              </w:rPr>
            </w:pPr>
            <w:r w:rsidRPr="004841F1">
              <w:rPr>
                <w:sz w:val="24"/>
                <w:szCs w:val="24"/>
              </w:rPr>
              <w:t xml:space="preserve">Объем средств районного бюджета на реализацию мероприятий подпрограммы составляет </w:t>
            </w:r>
            <w:r>
              <w:rPr>
                <w:sz w:val="24"/>
                <w:szCs w:val="24"/>
              </w:rPr>
              <w:t>3</w:t>
            </w:r>
            <w:r w:rsidR="00536AAB">
              <w:rPr>
                <w:sz w:val="24"/>
                <w:szCs w:val="24"/>
              </w:rPr>
              <w:t>8</w:t>
            </w:r>
            <w:r w:rsidRPr="004841F1">
              <w:rPr>
                <w:sz w:val="24"/>
                <w:szCs w:val="24"/>
              </w:rPr>
              <w:t>,</w:t>
            </w:r>
            <w:r w:rsidR="00536AAB">
              <w:rPr>
                <w:sz w:val="24"/>
                <w:szCs w:val="24"/>
              </w:rPr>
              <w:t>6</w:t>
            </w:r>
            <w:r w:rsidRPr="004841F1">
              <w:rPr>
                <w:sz w:val="24"/>
                <w:szCs w:val="24"/>
              </w:rPr>
              <w:t xml:space="preserve"> тыс. рублей, в том числе по годам:</w:t>
            </w:r>
          </w:p>
          <w:p w:rsidR="006222A2" w:rsidRPr="004841F1" w:rsidRDefault="006222A2" w:rsidP="007A6A53">
            <w:pPr>
              <w:pStyle w:val="ConsPlusCell"/>
              <w:jc w:val="both"/>
              <w:rPr>
                <w:sz w:val="24"/>
                <w:szCs w:val="24"/>
              </w:rPr>
            </w:pPr>
            <w:r w:rsidRPr="004841F1">
              <w:rPr>
                <w:sz w:val="24"/>
                <w:szCs w:val="24"/>
              </w:rPr>
              <w:t>2014 год – 15,8 тыс. рублей;</w:t>
            </w:r>
          </w:p>
          <w:p w:rsidR="006222A2" w:rsidRPr="004841F1" w:rsidRDefault="006222A2" w:rsidP="007A6A53">
            <w:pPr>
              <w:pStyle w:val="ConsPlusCell"/>
              <w:jc w:val="both"/>
              <w:rPr>
                <w:sz w:val="24"/>
                <w:szCs w:val="24"/>
              </w:rPr>
            </w:pPr>
            <w:r w:rsidRPr="004841F1">
              <w:rPr>
                <w:sz w:val="24"/>
                <w:szCs w:val="24"/>
              </w:rPr>
              <w:t>2015 год – 10,7 тыс. рублей;</w:t>
            </w:r>
          </w:p>
          <w:p w:rsidR="006222A2" w:rsidRPr="004841F1" w:rsidRDefault="006222A2" w:rsidP="007A6A53">
            <w:pPr>
              <w:pStyle w:val="ConsPlusCell"/>
              <w:jc w:val="both"/>
              <w:rPr>
                <w:sz w:val="24"/>
                <w:szCs w:val="24"/>
              </w:rPr>
            </w:pPr>
            <w:r w:rsidRPr="004841F1">
              <w:rPr>
                <w:sz w:val="24"/>
                <w:szCs w:val="24"/>
              </w:rPr>
              <w:lastRenderedPageBreak/>
              <w:t>2016 год – 0,0 тыс. рублей;</w:t>
            </w:r>
          </w:p>
          <w:p w:rsidR="006222A2" w:rsidRPr="004841F1" w:rsidRDefault="006222A2" w:rsidP="007A6A53">
            <w:pPr>
              <w:pStyle w:val="ConsPlusCell"/>
              <w:jc w:val="both"/>
              <w:rPr>
                <w:sz w:val="24"/>
                <w:szCs w:val="24"/>
              </w:rPr>
            </w:pPr>
            <w:r w:rsidRPr="004841F1">
              <w:rPr>
                <w:sz w:val="24"/>
                <w:szCs w:val="24"/>
              </w:rPr>
              <w:t>2017 год – 0,0 тыс. рублей;</w:t>
            </w:r>
          </w:p>
          <w:p w:rsidR="006222A2" w:rsidRPr="004841F1" w:rsidRDefault="006222A2" w:rsidP="007A6A53">
            <w:pPr>
              <w:pStyle w:val="ConsPlusCell"/>
              <w:jc w:val="both"/>
              <w:rPr>
                <w:sz w:val="24"/>
                <w:szCs w:val="24"/>
              </w:rPr>
            </w:pPr>
            <w:r w:rsidRPr="004841F1">
              <w:rPr>
                <w:sz w:val="24"/>
                <w:szCs w:val="24"/>
              </w:rPr>
              <w:t>2018 год – 0,0 тыс. рублей;</w:t>
            </w:r>
          </w:p>
          <w:p w:rsidR="006222A2" w:rsidRDefault="006222A2" w:rsidP="007A6A53">
            <w:pPr>
              <w:pStyle w:val="ConsPlusCell"/>
              <w:jc w:val="both"/>
              <w:rPr>
                <w:sz w:val="24"/>
                <w:szCs w:val="24"/>
              </w:rPr>
            </w:pPr>
            <w:r w:rsidRPr="004841F1">
              <w:rPr>
                <w:sz w:val="24"/>
                <w:szCs w:val="24"/>
              </w:rPr>
              <w:t xml:space="preserve">2019 год – </w:t>
            </w:r>
            <w:r>
              <w:rPr>
                <w:sz w:val="24"/>
                <w:szCs w:val="24"/>
              </w:rPr>
              <w:t>1</w:t>
            </w:r>
            <w:r w:rsidRPr="004841F1">
              <w:rPr>
                <w:sz w:val="24"/>
                <w:szCs w:val="24"/>
              </w:rPr>
              <w:t>,</w:t>
            </w:r>
            <w:r>
              <w:rPr>
                <w:sz w:val="24"/>
                <w:szCs w:val="24"/>
              </w:rPr>
              <w:t>5</w:t>
            </w:r>
            <w:r w:rsidRPr="004841F1">
              <w:rPr>
                <w:sz w:val="24"/>
                <w:szCs w:val="24"/>
              </w:rPr>
              <w:t xml:space="preserve"> тыс. рублей;</w:t>
            </w:r>
          </w:p>
          <w:p w:rsidR="006222A2" w:rsidRDefault="006222A2" w:rsidP="007A6A53">
            <w:pPr>
              <w:pStyle w:val="ConsPlusCell"/>
              <w:jc w:val="both"/>
              <w:rPr>
                <w:sz w:val="24"/>
                <w:szCs w:val="24"/>
              </w:rPr>
            </w:pPr>
            <w:r w:rsidRPr="004841F1">
              <w:rPr>
                <w:sz w:val="24"/>
                <w:szCs w:val="24"/>
              </w:rPr>
              <w:t>20</w:t>
            </w:r>
            <w:r>
              <w:rPr>
                <w:sz w:val="24"/>
                <w:szCs w:val="24"/>
              </w:rPr>
              <w:t>20</w:t>
            </w:r>
            <w:r w:rsidRPr="004841F1">
              <w:rPr>
                <w:sz w:val="24"/>
                <w:szCs w:val="24"/>
              </w:rPr>
              <w:t xml:space="preserve"> год – </w:t>
            </w:r>
            <w:r>
              <w:rPr>
                <w:sz w:val="24"/>
                <w:szCs w:val="24"/>
              </w:rPr>
              <w:t>1</w:t>
            </w:r>
            <w:r w:rsidRPr="004841F1">
              <w:rPr>
                <w:sz w:val="24"/>
                <w:szCs w:val="24"/>
              </w:rPr>
              <w:t>,</w:t>
            </w:r>
            <w:r>
              <w:rPr>
                <w:sz w:val="24"/>
                <w:szCs w:val="24"/>
              </w:rPr>
              <w:t>1</w:t>
            </w:r>
            <w:r w:rsidRPr="004841F1">
              <w:rPr>
                <w:sz w:val="24"/>
                <w:szCs w:val="24"/>
              </w:rPr>
              <w:t xml:space="preserve"> тыс. рублей;</w:t>
            </w:r>
          </w:p>
          <w:p w:rsidR="006222A2" w:rsidRDefault="006222A2" w:rsidP="007A6A53">
            <w:pPr>
              <w:pStyle w:val="ConsPlusCell"/>
              <w:jc w:val="both"/>
              <w:rPr>
                <w:sz w:val="24"/>
                <w:szCs w:val="24"/>
              </w:rPr>
            </w:pPr>
            <w:r w:rsidRPr="004841F1">
              <w:rPr>
                <w:sz w:val="24"/>
                <w:szCs w:val="24"/>
              </w:rPr>
              <w:t>202</w:t>
            </w:r>
            <w:r>
              <w:rPr>
                <w:sz w:val="24"/>
                <w:szCs w:val="24"/>
              </w:rPr>
              <w:t>1</w:t>
            </w:r>
            <w:r w:rsidRPr="004841F1">
              <w:rPr>
                <w:sz w:val="24"/>
                <w:szCs w:val="24"/>
              </w:rPr>
              <w:t xml:space="preserve"> год – 0,</w:t>
            </w:r>
            <w:r>
              <w:rPr>
                <w:sz w:val="24"/>
                <w:szCs w:val="24"/>
              </w:rPr>
              <w:t>9</w:t>
            </w:r>
            <w:r w:rsidRPr="004841F1">
              <w:rPr>
                <w:sz w:val="24"/>
                <w:szCs w:val="24"/>
              </w:rPr>
              <w:t xml:space="preserve"> тыс. рублей</w:t>
            </w:r>
            <w:r>
              <w:rPr>
                <w:sz w:val="24"/>
                <w:szCs w:val="24"/>
              </w:rPr>
              <w:t>;</w:t>
            </w:r>
          </w:p>
          <w:p w:rsidR="006222A2" w:rsidRDefault="006222A2" w:rsidP="007A6A53">
            <w:pPr>
              <w:pStyle w:val="ConsPlusCell"/>
              <w:jc w:val="both"/>
              <w:rPr>
                <w:sz w:val="24"/>
                <w:szCs w:val="24"/>
              </w:rPr>
            </w:pPr>
            <w:r w:rsidRPr="004841F1">
              <w:rPr>
                <w:sz w:val="24"/>
                <w:szCs w:val="24"/>
              </w:rPr>
              <w:t>202</w:t>
            </w:r>
            <w:r>
              <w:rPr>
                <w:sz w:val="24"/>
                <w:szCs w:val="24"/>
              </w:rPr>
              <w:t>2</w:t>
            </w:r>
            <w:r w:rsidRPr="004841F1">
              <w:rPr>
                <w:sz w:val="24"/>
                <w:szCs w:val="24"/>
              </w:rPr>
              <w:t xml:space="preserve"> год – </w:t>
            </w:r>
            <w:r>
              <w:rPr>
                <w:sz w:val="24"/>
                <w:szCs w:val="24"/>
              </w:rPr>
              <w:t>1</w:t>
            </w:r>
            <w:r w:rsidRPr="004841F1">
              <w:rPr>
                <w:sz w:val="24"/>
                <w:szCs w:val="24"/>
              </w:rPr>
              <w:t>,</w:t>
            </w:r>
            <w:r>
              <w:rPr>
                <w:sz w:val="24"/>
                <w:szCs w:val="24"/>
              </w:rPr>
              <w:t>4</w:t>
            </w:r>
            <w:r w:rsidRPr="004841F1">
              <w:rPr>
                <w:sz w:val="24"/>
                <w:szCs w:val="24"/>
              </w:rPr>
              <w:t xml:space="preserve"> тыс. рублей</w:t>
            </w:r>
            <w:r>
              <w:rPr>
                <w:sz w:val="24"/>
                <w:szCs w:val="24"/>
              </w:rPr>
              <w:t>;</w:t>
            </w:r>
          </w:p>
          <w:p w:rsidR="006222A2" w:rsidRDefault="006222A2" w:rsidP="007A6A53">
            <w:pPr>
              <w:pStyle w:val="ConsPlusCell"/>
              <w:jc w:val="both"/>
              <w:rPr>
                <w:sz w:val="24"/>
                <w:szCs w:val="24"/>
              </w:rPr>
            </w:pPr>
            <w:r w:rsidRPr="004841F1">
              <w:rPr>
                <w:sz w:val="24"/>
                <w:szCs w:val="24"/>
              </w:rPr>
              <w:t>202</w:t>
            </w:r>
            <w:r>
              <w:rPr>
                <w:sz w:val="24"/>
                <w:szCs w:val="24"/>
              </w:rPr>
              <w:t xml:space="preserve">3 год – </w:t>
            </w:r>
            <w:r w:rsidR="00536AAB">
              <w:rPr>
                <w:sz w:val="24"/>
                <w:szCs w:val="24"/>
              </w:rPr>
              <w:t>6,7</w:t>
            </w:r>
            <w:r>
              <w:rPr>
                <w:sz w:val="24"/>
                <w:szCs w:val="24"/>
              </w:rPr>
              <w:t xml:space="preserve"> тыс. рублей;</w:t>
            </w:r>
          </w:p>
          <w:p w:rsidR="006222A2" w:rsidRDefault="006222A2" w:rsidP="007A6A53">
            <w:pPr>
              <w:pStyle w:val="ConsPlusCell"/>
              <w:jc w:val="both"/>
              <w:rPr>
                <w:sz w:val="24"/>
                <w:szCs w:val="24"/>
              </w:rPr>
            </w:pPr>
            <w:r>
              <w:rPr>
                <w:sz w:val="24"/>
                <w:szCs w:val="24"/>
              </w:rPr>
              <w:t xml:space="preserve">2024 год </w:t>
            </w:r>
            <w:r w:rsidRPr="004841F1">
              <w:rPr>
                <w:sz w:val="24"/>
                <w:szCs w:val="24"/>
              </w:rPr>
              <w:t>– 0,</w:t>
            </w:r>
            <w:r w:rsidR="00536AAB">
              <w:rPr>
                <w:sz w:val="24"/>
                <w:szCs w:val="24"/>
              </w:rPr>
              <w:t>5</w:t>
            </w:r>
            <w:r w:rsidRPr="004841F1">
              <w:rPr>
                <w:sz w:val="24"/>
                <w:szCs w:val="24"/>
              </w:rPr>
              <w:t xml:space="preserve"> тыс. рублей</w:t>
            </w:r>
            <w:r>
              <w:rPr>
                <w:sz w:val="24"/>
                <w:szCs w:val="24"/>
              </w:rPr>
              <w:t>;</w:t>
            </w:r>
          </w:p>
          <w:p w:rsidR="006222A2" w:rsidRDefault="006222A2" w:rsidP="007A6A53">
            <w:pPr>
              <w:pStyle w:val="ConsPlusCell"/>
              <w:jc w:val="both"/>
              <w:rPr>
                <w:sz w:val="24"/>
                <w:szCs w:val="24"/>
              </w:rPr>
            </w:pPr>
            <w:r>
              <w:rPr>
                <w:sz w:val="24"/>
                <w:szCs w:val="24"/>
              </w:rPr>
              <w:t xml:space="preserve">2025 год </w:t>
            </w:r>
            <w:r w:rsidRPr="004841F1">
              <w:rPr>
                <w:sz w:val="24"/>
                <w:szCs w:val="24"/>
              </w:rPr>
              <w:t>– 0,0 тыс. рублей</w:t>
            </w:r>
            <w:r w:rsidR="00D231A0">
              <w:rPr>
                <w:sz w:val="24"/>
                <w:szCs w:val="24"/>
              </w:rPr>
              <w:t>;</w:t>
            </w:r>
          </w:p>
          <w:p w:rsidR="006222A2" w:rsidRDefault="00D231A0" w:rsidP="00D231A0">
            <w:pPr>
              <w:pStyle w:val="ConsPlusCell"/>
              <w:jc w:val="both"/>
              <w:rPr>
                <w:sz w:val="24"/>
                <w:szCs w:val="24"/>
              </w:rPr>
            </w:pPr>
            <w:r>
              <w:rPr>
                <w:sz w:val="24"/>
                <w:szCs w:val="24"/>
              </w:rPr>
              <w:t xml:space="preserve">2026 год </w:t>
            </w:r>
            <w:r w:rsidRPr="004841F1">
              <w:rPr>
                <w:sz w:val="24"/>
                <w:szCs w:val="24"/>
              </w:rPr>
              <w:t>– 0,0 тыс. рублей</w:t>
            </w:r>
            <w:r w:rsidR="00536AAB">
              <w:rPr>
                <w:sz w:val="24"/>
                <w:szCs w:val="24"/>
              </w:rPr>
              <w:t>;</w:t>
            </w:r>
          </w:p>
          <w:p w:rsidR="00536AAB" w:rsidRPr="004841F1" w:rsidRDefault="00536AAB" w:rsidP="00536AAB">
            <w:pPr>
              <w:pStyle w:val="ConsPlusCell"/>
              <w:jc w:val="both"/>
              <w:rPr>
                <w:sz w:val="24"/>
                <w:szCs w:val="24"/>
              </w:rPr>
            </w:pPr>
            <w:r>
              <w:rPr>
                <w:sz w:val="24"/>
                <w:szCs w:val="24"/>
              </w:rPr>
              <w:t xml:space="preserve">2027 год </w:t>
            </w:r>
            <w:r w:rsidRPr="004841F1">
              <w:rPr>
                <w:sz w:val="24"/>
                <w:szCs w:val="24"/>
              </w:rPr>
              <w:t>– 0,0 тыс. рублей</w:t>
            </w:r>
            <w:r>
              <w:rPr>
                <w:sz w:val="24"/>
                <w:szCs w:val="24"/>
              </w:rPr>
              <w:t>.</w:t>
            </w:r>
          </w:p>
        </w:tc>
      </w:tr>
      <w:tr w:rsidR="006222A2" w:rsidRPr="004841F1" w:rsidTr="007A6A53">
        <w:trPr>
          <w:trHeight w:val="416"/>
          <w:tblCellSpacing w:w="5" w:type="nil"/>
        </w:trPr>
        <w:tc>
          <w:tcPr>
            <w:tcW w:w="2400" w:type="dxa"/>
          </w:tcPr>
          <w:p w:rsidR="006222A2" w:rsidRPr="004841F1" w:rsidRDefault="006222A2" w:rsidP="007A6A53">
            <w:pPr>
              <w:pStyle w:val="ConsPlusCell"/>
              <w:rPr>
                <w:sz w:val="24"/>
                <w:szCs w:val="24"/>
              </w:rPr>
            </w:pPr>
            <w:r w:rsidRPr="004841F1">
              <w:rPr>
                <w:sz w:val="24"/>
                <w:szCs w:val="24"/>
              </w:rPr>
              <w:lastRenderedPageBreak/>
              <w:t>Система организации контроля за исполнением подпрограммы</w:t>
            </w:r>
          </w:p>
        </w:tc>
        <w:tc>
          <w:tcPr>
            <w:tcW w:w="6960" w:type="dxa"/>
          </w:tcPr>
          <w:p w:rsidR="006222A2" w:rsidRPr="004841F1" w:rsidRDefault="006222A2" w:rsidP="007A6A53">
            <w:pPr>
              <w:autoSpaceDE w:val="0"/>
              <w:autoSpaceDN w:val="0"/>
              <w:adjustRightInd w:val="0"/>
              <w:jc w:val="both"/>
              <w:rPr>
                <w:rFonts w:ascii="Arial" w:hAnsi="Arial" w:cs="Arial"/>
              </w:rPr>
            </w:pPr>
            <w:r w:rsidRPr="004841F1">
              <w:rPr>
                <w:rFonts w:ascii="Arial" w:hAnsi="Arial" w:cs="Arial"/>
              </w:rPr>
              <w:t>Финансовое управление, контрольно-счетный орган</w:t>
            </w:r>
          </w:p>
        </w:tc>
      </w:tr>
    </w:tbl>
    <w:p w:rsidR="006222A2" w:rsidRPr="004841F1" w:rsidRDefault="006222A2" w:rsidP="006222A2">
      <w:pPr>
        <w:pStyle w:val="ConsPlusCell"/>
        <w:rPr>
          <w:sz w:val="24"/>
          <w:szCs w:val="24"/>
        </w:rPr>
      </w:pPr>
    </w:p>
    <w:p w:rsidR="006222A2" w:rsidRPr="004841F1" w:rsidRDefault="006222A2" w:rsidP="006222A2">
      <w:pPr>
        <w:pStyle w:val="ConsPlusCell"/>
        <w:jc w:val="center"/>
        <w:rPr>
          <w:sz w:val="24"/>
          <w:szCs w:val="24"/>
        </w:rPr>
      </w:pPr>
      <w:r w:rsidRPr="004841F1">
        <w:rPr>
          <w:sz w:val="24"/>
          <w:szCs w:val="24"/>
        </w:rPr>
        <w:t xml:space="preserve">2. Постановка общерайонной проблемы </w:t>
      </w:r>
      <w:r w:rsidRPr="004841F1">
        <w:rPr>
          <w:sz w:val="24"/>
          <w:szCs w:val="24"/>
        </w:rPr>
        <w:br/>
        <w:t>и обоснование необходимости разработки подпрограммы</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both"/>
        <w:rPr>
          <w:sz w:val="24"/>
          <w:szCs w:val="24"/>
        </w:rPr>
      </w:pPr>
      <w:r w:rsidRPr="004841F1">
        <w:rPr>
          <w:sz w:val="24"/>
          <w:szCs w:val="24"/>
        </w:rPr>
        <w:t>Долговая политика Саянского района, Красноярского края (далее – долговая политика) является неотъемлемой частью финансовой политики Красноярского края.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6222A2" w:rsidRPr="004841F1" w:rsidRDefault="006222A2" w:rsidP="006222A2">
      <w:pPr>
        <w:pStyle w:val="ConsPlusCell"/>
        <w:ind w:firstLine="720"/>
        <w:jc w:val="both"/>
        <w:rPr>
          <w:sz w:val="24"/>
          <w:szCs w:val="24"/>
        </w:rPr>
      </w:pPr>
      <w:r w:rsidRPr="004841F1">
        <w:rPr>
          <w:sz w:val="24"/>
          <w:szCs w:val="24"/>
        </w:rPr>
        <w:t xml:space="preserve">Динамика и структура муниципального долга в 2007 – 2012 годах представлены в </w:t>
      </w:r>
      <w:hyperlink w:anchor="Par2064" w:tooltip="Ссылка на текущий документ" w:history="1">
        <w:r w:rsidRPr="004841F1">
          <w:rPr>
            <w:sz w:val="24"/>
            <w:szCs w:val="24"/>
          </w:rPr>
          <w:t>приложении</w:t>
        </w:r>
      </w:hyperlink>
      <w:r w:rsidRPr="004841F1">
        <w:rPr>
          <w:sz w:val="24"/>
          <w:szCs w:val="24"/>
        </w:rPr>
        <w:t xml:space="preserve"> № 1 к подпрограмме.</w:t>
      </w:r>
    </w:p>
    <w:p w:rsidR="006222A2" w:rsidRPr="004841F1" w:rsidRDefault="006222A2" w:rsidP="006222A2">
      <w:pPr>
        <w:pStyle w:val="ConsPlusCell"/>
        <w:ind w:firstLine="720"/>
        <w:jc w:val="both"/>
        <w:rPr>
          <w:b/>
          <w:sz w:val="24"/>
          <w:szCs w:val="24"/>
        </w:rPr>
      </w:pPr>
      <w:r w:rsidRPr="004841F1">
        <w:rPr>
          <w:sz w:val="24"/>
          <w:szCs w:val="24"/>
        </w:rPr>
        <w:t>За период с 2007 по 2012 годы объем муниципального долга увеличился более чем в 9 раз – с 2238,8 тыс. рублей до 20938,0 тыс. рублей.</w:t>
      </w:r>
      <w:r w:rsidRPr="004841F1">
        <w:rPr>
          <w:b/>
          <w:sz w:val="24"/>
          <w:szCs w:val="24"/>
        </w:rPr>
        <w:t xml:space="preserve"> </w:t>
      </w:r>
    </w:p>
    <w:p w:rsidR="006222A2" w:rsidRPr="004841F1" w:rsidRDefault="006222A2" w:rsidP="006222A2">
      <w:pPr>
        <w:pStyle w:val="ConsPlusCell"/>
        <w:ind w:firstLine="720"/>
        <w:jc w:val="both"/>
        <w:rPr>
          <w:sz w:val="24"/>
          <w:szCs w:val="24"/>
        </w:rPr>
      </w:pPr>
      <w:r w:rsidRPr="004841F1">
        <w:rPr>
          <w:sz w:val="24"/>
          <w:szCs w:val="24"/>
        </w:rPr>
        <w:t>Приоритетом долговой политики является обеспечение сбалансированности районного бюджета. В качестве основных инструментов заимствований используются бюджетные кредиты  Министерства финансов Красноярского края.</w:t>
      </w:r>
    </w:p>
    <w:p w:rsidR="006222A2" w:rsidRPr="004841F1" w:rsidRDefault="006222A2" w:rsidP="006222A2">
      <w:pPr>
        <w:pStyle w:val="ConsPlusCell"/>
        <w:ind w:firstLine="720"/>
        <w:jc w:val="both"/>
        <w:rPr>
          <w:sz w:val="24"/>
          <w:szCs w:val="24"/>
        </w:rPr>
      </w:pPr>
      <w:r w:rsidRPr="004841F1">
        <w:rPr>
          <w:sz w:val="24"/>
          <w:szCs w:val="24"/>
        </w:rPr>
        <w:t>В рамках реализации подпрограммы предполагается решение следующих задач:</w:t>
      </w:r>
    </w:p>
    <w:p w:rsidR="006222A2" w:rsidRPr="004841F1" w:rsidRDefault="006222A2" w:rsidP="006222A2">
      <w:pPr>
        <w:pStyle w:val="ConsPlusCell"/>
        <w:numPr>
          <w:ilvl w:val="0"/>
          <w:numId w:val="5"/>
        </w:numPr>
        <w:tabs>
          <w:tab w:val="left" w:pos="993"/>
        </w:tabs>
        <w:ind w:left="0" w:firstLine="709"/>
        <w:jc w:val="both"/>
        <w:rPr>
          <w:sz w:val="24"/>
          <w:szCs w:val="24"/>
        </w:rPr>
      </w:pPr>
      <w:r w:rsidRPr="004841F1">
        <w:rPr>
          <w:sz w:val="24"/>
          <w:szCs w:val="24"/>
        </w:rPr>
        <w:t>сохранение объема и структуры муниципального долга Саянского района на экономически безопасном уровне;</w:t>
      </w:r>
    </w:p>
    <w:p w:rsidR="006222A2" w:rsidRPr="004841F1" w:rsidRDefault="006222A2" w:rsidP="006222A2">
      <w:pPr>
        <w:pStyle w:val="ConsPlusCell"/>
        <w:numPr>
          <w:ilvl w:val="0"/>
          <w:numId w:val="5"/>
        </w:numPr>
        <w:tabs>
          <w:tab w:val="left" w:pos="993"/>
        </w:tabs>
        <w:ind w:left="0" w:firstLine="709"/>
        <w:jc w:val="both"/>
        <w:rPr>
          <w:sz w:val="24"/>
          <w:szCs w:val="24"/>
        </w:rPr>
      </w:pPr>
      <w:r w:rsidRPr="004841F1">
        <w:rPr>
          <w:sz w:val="24"/>
          <w:szCs w:val="24"/>
        </w:rPr>
        <w:t>соблюдение ограничений по объему муниципального долга Саянского рай</w:t>
      </w:r>
      <w:r w:rsidR="00FE6AAA">
        <w:rPr>
          <w:sz w:val="24"/>
          <w:szCs w:val="24"/>
        </w:rPr>
        <w:t>о</w:t>
      </w:r>
      <w:r w:rsidRPr="004841F1">
        <w:rPr>
          <w:sz w:val="24"/>
          <w:szCs w:val="24"/>
        </w:rPr>
        <w:t>на и расходам на его обслуживание установленных федеральным законодательством;</w:t>
      </w:r>
    </w:p>
    <w:p w:rsidR="006222A2" w:rsidRPr="004841F1" w:rsidRDefault="006222A2" w:rsidP="006222A2">
      <w:pPr>
        <w:pStyle w:val="ConsPlusCell"/>
        <w:numPr>
          <w:ilvl w:val="0"/>
          <w:numId w:val="5"/>
        </w:numPr>
        <w:tabs>
          <w:tab w:val="left" w:pos="993"/>
        </w:tabs>
        <w:ind w:left="0" w:firstLine="709"/>
        <w:jc w:val="both"/>
        <w:rPr>
          <w:sz w:val="24"/>
          <w:szCs w:val="24"/>
        </w:rPr>
      </w:pPr>
      <w:r w:rsidRPr="004841F1">
        <w:rPr>
          <w:sz w:val="24"/>
          <w:szCs w:val="24"/>
        </w:rPr>
        <w:t>соблюдение сроков исполнения долговых обязательств Саянского района;</w:t>
      </w:r>
    </w:p>
    <w:p w:rsidR="006222A2" w:rsidRPr="004841F1" w:rsidRDefault="006222A2" w:rsidP="006222A2">
      <w:pPr>
        <w:pStyle w:val="ConsPlusCell"/>
        <w:numPr>
          <w:ilvl w:val="0"/>
          <w:numId w:val="5"/>
        </w:numPr>
        <w:tabs>
          <w:tab w:val="left" w:pos="993"/>
        </w:tabs>
        <w:ind w:left="0" w:firstLine="709"/>
        <w:jc w:val="both"/>
        <w:rPr>
          <w:sz w:val="24"/>
          <w:szCs w:val="24"/>
        </w:rPr>
      </w:pPr>
      <w:r w:rsidRPr="004841F1">
        <w:rPr>
          <w:sz w:val="24"/>
          <w:szCs w:val="24"/>
        </w:rPr>
        <w:t>обслуживание муниципального долга Саянского района.</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jc w:val="center"/>
        <w:rPr>
          <w:sz w:val="24"/>
          <w:szCs w:val="24"/>
        </w:rPr>
      </w:pPr>
      <w:r w:rsidRPr="004841F1">
        <w:rPr>
          <w:sz w:val="24"/>
          <w:szCs w:val="24"/>
        </w:rPr>
        <w:t xml:space="preserve">3. Основная цель, задачи, этапы и сроки выполнения подпрограммы, </w:t>
      </w:r>
      <w:r w:rsidRPr="004841F1">
        <w:rPr>
          <w:sz w:val="24"/>
          <w:szCs w:val="24"/>
        </w:rPr>
        <w:br/>
        <w:t>целевые индикаторы</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both"/>
        <w:rPr>
          <w:sz w:val="24"/>
          <w:szCs w:val="24"/>
        </w:rPr>
      </w:pPr>
      <w:r w:rsidRPr="004841F1">
        <w:rPr>
          <w:sz w:val="24"/>
          <w:szCs w:val="24"/>
        </w:rPr>
        <w:t>Приоритетом муниципальной политики в сфере реализации подпрограммы является проведение ответственной долговой политики.</w:t>
      </w:r>
    </w:p>
    <w:p w:rsidR="006222A2" w:rsidRPr="004841F1" w:rsidRDefault="006222A2" w:rsidP="006222A2">
      <w:pPr>
        <w:pStyle w:val="ConsPlusCell"/>
        <w:ind w:firstLine="720"/>
        <w:jc w:val="both"/>
        <w:rPr>
          <w:sz w:val="24"/>
          <w:szCs w:val="24"/>
        </w:rPr>
      </w:pPr>
      <w:r w:rsidRPr="004841F1">
        <w:rPr>
          <w:sz w:val="24"/>
          <w:szCs w:val="24"/>
        </w:rPr>
        <w:lastRenderedPageBreak/>
        <w:t>Целью подпрограммы является эффективное управление муниципальным долгом.</w:t>
      </w:r>
    </w:p>
    <w:p w:rsidR="006222A2" w:rsidRPr="004841F1" w:rsidRDefault="006222A2" w:rsidP="006222A2">
      <w:pPr>
        <w:pStyle w:val="ConsPlusCell"/>
        <w:ind w:firstLine="720"/>
        <w:jc w:val="both"/>
        <w:rPr>
          <w:sz w:val="24"/>
          <w:szCs w:val="24"/>
        </w:rPr>
      </w:pPr>
      <w:r w:rsidRPr="004841F1">
        <w:rPr>
          <w:sz w:val="24"/>
          <w:szCs w:val="24"/>
        </w:rPr>
        <w:t>Для достижения указанной цели необходимо решить следующие задачи:</w:t>
      </w:r>
    </w:p>
    <w:p w:rsidR="006222A2" w:rsidRPr="004841F1" w:rsidRDefault="006222A2" w:rsidP="006222A2">
      <w:pPr>
        <w:pStyle w:val="ConsPlusCell"/>
        <w:numPr>
          <w:ilvl w:val="0"/>
          <w:numId w:val="4"/>
        </w:numPr>
        <w:tabs>
          <w:tab w:val="left" w:pos="993"/>
        </w:tabs>
        <w:ind w:left="0" w:firstLine="709"/>
        <w:jc w:val="both"/>
        <w:rPr>
          <w:sz w:val="24"/>
          <w:szCs w:val="24"/>
        </w:rPr>
      </w:pPr>
      <w:r w:rsidRPr="004841F1">
        <w:rPr>
          <w:sz w:val="24"/>
          <w:szCs w:val="24"/>
        </w:rPr>
        <w:t>сохранение объема и структуры муниципального долга на экономически безопасном уровне;</w:t>
      </w:r>
    </w:p>
    <w:p w:rsidR="006222A2" w:rsidRPr="004841F1" w:rsidRDefault="006222A2" w:rsidP="006222A2">
      <w:pPr>
        <w:pStyle w:val="ConsPlusCell"/>
        <w:numPr>
          <w:ilvl w:val="0"/>
          <w:numId w:val="4"/>
        </w:numPr>
        <w:tabs>
          <w:tab w:val="left" w:pos="993"/>
        </w:tabs>
        <w:ind w:left="0" w:firstLine="709"/>
        <w:jc w:val="both"/>
        <w:rPr>
          <w:sz w:val="24"/>
          <w:szCs w:val="24"/>
        </w:rPr>
      </w:pPr>
      <w:r w:rsidRPr="004841F1">
        <w:rPr>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rsidR="006222A2" w:rsidRPr="004841F1" w:rsidRDefault="006222A2" w:rsidP="006222A2">
      <w:pPr>
        <w:pStyle w:val="ConsPlusCell"/>
        <w:numPr>
          <w:ilvl w:val="0"/>
          <w:numId w:val="4"/>
        </w:numPr>
        <w:tabs>
          <w:tab w:val="left" w:pos="993"/>
        </w:tabs>
        <w:ind w:left="0" w:firstLine="709"/>
        <w:jc w:val="both"/>
        <w:rPr>
          <w:sz w:val="24"/>
          <w:szCs w:val="24"/>
        </w:rPr>
      </w:pPr>
      <w:r w:rsidRPr="004841F1">
        <w:rPr>
          <w:sz w:val="24"/>
          <w:szCs w:val="24"/>
        </w:rPr>
        <w:t>соблюдение сроков исполнения долговых обязательств;</w:t>
      </w:r>
    </w:p>
    <w:p w:rsidR="006222A2" w:rsidRPr="004841F1" w:rsidRDefault="006222A2" w:rsidP="006222A2">
      <w:pPr>
        <w:pStyle w:val="ConsPlusCell"/>
        <w:numPr>
          <w:ilvl w:val="0"/>
          <w:numId w:val="4"/>
        </w:numPr>
        <w:tabs>
          <w:tab w:val="left" w:pos="993"/>
        </w:tabs>
        <w:ind w:left="0" w:firstLine="709"/>
        <w:jc w:val="both"/>
        <w:rPr>
          <w:sz w:val="24"/>
          <w:szCs w:val="24"/>
        </w:rPr>
      </w:pPr>
      <w:r w:rsidRPr="004841F1">
        <w:rPr>
          <w:sz w:val="24"/>
          <w:szCs w:val="24"/>
        </w:rPr>
        <w:t>обслуживание муниципального долга.</w:t>
      </w:r>
    </w:p>
    <w:p w:rsidR="006222A2" w:rsidRPr="004841F1" w:rsidRDefault="006222A2" w:rsidP="006222A2">
      <w:pPr>
        <w:pStyle w:val="ConsPlusCell"/>
        <w:ind w:firstLine="720"/>
        <w:jc w:val="both"/>
        <w:rPr>
          <w:sz w:val="24"/>
          <w:szCs w:val="24"/>
        </w:rPr>
      </w:pPr>
      <w:r w:rsidRPr="004841F1">
        <w:rPr>
          <w:sz w:val="24"/>
          <w:szCs w:val="24"/>
        </w:rPr>
        <w:t>Исполнителем мероприятий подпрограммы является финансовое управление.</w:t>
      </w:r>
    </w:p>
    <w:p w:rsidR="006222A2" w:rsidRPr="004841F1" w:rsidRDefault="006222A2" w:rsidP="006222A2">
      <w:pPr>
        <w:pStyle w:val="ConsPlusCell"/>
        <w:ind w:firstLine="720"/>
        <w:jc w:val="both"/>
        <w:rPr>
          <w:sz w:val="24"/>
          <w:szCs w:val="24"/>
        </w:rPr>
      </w:pPr>
      <w:r w:rsidRPr="004841F1">
        <w:rPr>
          <w:sz w:val="24"/>
          <w:szCs w:val="24"/>
        </w:rPr>
        <w:t>Целевыми индикаторами и показателями подпрограммы являются:</w:t>
      </w:r>
    </w:p>
    <w:p w:rsidR="006222A2" w:rsidRPr="004841F1" w:rsidRDefault="006222A2" w:rsidP="006222A2">
      <w:pPr>
        <w:pStyle w:val="ConsPlusCell"/>
        <w:numPr>
          <w:ilvl w:val="0"/>
          <w:numId w:val="3"/>
        </w:numPr>
        <w:tabs>
          <w:tab w:val="left" w:pos="993"/>
        </w:tabs>
        <w:ind w:left="0" w:firstLine="709"/>
        <w:jc w:val="both"/>
        <w:rPr>
          <w:sz w:val="24"/>
          <w:szCs w:val="24"/>
        </w:rPr>
      </w:pPr>
      <w:r w:rsidRPr="004841F1">
        <w:rPr>
          <w:sz w:val="24"/>
          <w:szCs w:val="24"/>
        </w:rPr>
        <w:t>Доля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222A2" w:rsidRPr="004841F1" w:rsidRDefault="006222A2" w:rsidP="006222A2">
      <w:pPr>
        <w:pStyle w:val="ConsPlusCell"/>
        <w:ind w:firstLine="720"/>
        <w:jc w:val="both"/>
        <w:rPr>
          <w:sz w:val="24"/>
          <w:szCs w:val="24"/>
        </w:rPr>
      </w:pPr>
      <w:r w:rsidRPr="004841F1">
        <w:rPr>
          <w:sz w:val="24"/>
          <w:szCs w:val="24"/>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об исполнении районного бюджета на очередной финансовый год и плановый период. Расчет показателя происходит в процентах.</w:t>
      </w:r>
    </w:p>
    <w:p w:rsidR="006222A2" w:rsidRPr="004841F1" w:rsidRDefault="006222A2" w:rsidP="006222A2">
      <w:pPr>
        <w:pStyle w:val="ConsPlusCell"/>
        <w:numPr>
          <w:ilvl w:val="0"/>
          <w:numId w:val="3"/>
        </w:numPr>
        <w:tabs>
          <w:tab w:val="left" w:pos="993"/>
        </w:tabs>
        <w:ind w:left="0" w:firstLine="709"/>
        <w:jc w:val="both"/>
        <w:rPr>
          <w:sz w:val="24"/>
          <w:szCs w:val="24"/>
        </w:rPr>
      </w:pPr>
      <w:r w:rsidRPr="004841F1">
        <w:rPr>
          <w:sz w:val="24"/>
          <w:szCs w:val="24"/>
        </w:rPr>
        <w:t xml:space="preserve">Отношение годовой суммы платежей на погашение и обслуживание муниципального долга Саянского района к доходам районного бюджета. </w:t>
      </w:r>
    </w:p>
    <w:p w:rsidR="006222A2" w:rsidRPr="004841F1" w:rsidRDefault="006222A2" w:rsidP="006222A2">
      <w:pPr>
        <w:pStyle w:val="ConsPlusCell"/>
        <w:ind w:firstLine="720"/>
        <w:jc w:val="both"/>
        <w:rPr>
          <w:sz w:val="24"/>
          <w:szCs w:val="24"/>
        </w:rPr>
      </w:pPr>
      <w:r w:rsidRPr="004841F1">
        <w:rPr>
          <w:sz w:val="24"/>
          <w:szCs w:val="24"/>
        </w:rPr>
        <w:t>Показатель рассчитывается как отношение годовой суммы платежей на погашение и обслуживание муниципального долга Саянского района за соответствующий год к доходам районного бюджета за соответствующий год, представленным в решении о районном бюджете на очередной финансовый год и плановый период. Расчет показателя происходит в процентах.</w:t>
      </w:r>
    </w:p>
    <w:p w:rsidR="006222A2" w:rsidRPr="004841F1" w:rsidRDefault="006222A2" w:rsidP="006222A2">
      <w:pPr>
        <w:pStyle w:val="ConsPlusCell"/>
        <w:numPr>
          <w:ilvl w:val="0"/>
          <w:numId w:val="3"/>
        </w:numPr>
        <w:tabs>
          <w:tab w:val="left" w:pos="993"/>
        </w:tabs>
        <w:ind w:left="0" w:firstLine="709"/>
        <w:jc w:val="both"/>
        <w:rPr>
          <w:sz w:val="24"/>
          <w:szCs w:val="24"/>
        </w:rPr>
      </w:pPr>
      <w:r w:rsidRPr="004841F1">
        <w:rPr>
          <w:sz w:val="24"/>
          <w:szCs w:val="24"/>
        </w:rPr>
        <w:t>Просроченная задолженность по долговым обязательствам.</w:t>
      </w:r>
    </w:p>
    <w:p w:rsidR="006222A2" w:rsidRPr="004841F1" w:rsidRDefault="006222A2" w:rsidP="006222A2">
      <w:pPr>
        <w:pStyle w:val="ConsPlusCell"/>
        <w:ind w:firstLine="720"/>
        <w:jc w:val="both"/>
        <w:rPr>
          <w:sz w:val="24"/>
          <w:szCs w:val="24"/>
        </w:rPr>
      </w:pPr>
      <w:r w:rsidRPr="004841F1">
        <w:rPr>
          <w:sz w:val="24"/>
          <w:szCs w:val="24"/>
        </w:rPr>
        <w:t>Сведения о наличии просроченной задолженности Саянского района за соответствующий год доступны в муниципальной долговой книге Саянского района. Показатель измеряется в  рублях.</w:t>
      </w:r>
    </w:p>
    <w:p w:rsidR="006222A2" w:rsidRPr="004841F1" w:rsidRDefault="006222A2" w:rsidP="006222A2">
      <w:pPr>
        <w:pStyle w:val="ConsPlusCell"/>
        <w:numPr>
          <w:ilvl w:val="0"/>
          <w:numId w:val="3"/>
        </w:numPr>
        <w:tabs>
          <w:tab w:val="left" w:pos="993"/>
        </w:tabs>
        <w:ind w:left="0" w:firstLine="709"/>
        <w:jc w:val="both"/>
        <w:rPr>
          <w:sz w:val="24"/>
          <w:szCs w:val="24"/>
        </w:rPr>
      </w:pPr>
      <w:r w:rsidRPr="004841F1">
        <w:rPr>
          <w:sz w:val="24"/>
          <w:szCs w:val="24"/>
        </w:rPr>
        <w:t>Отношение муниципального долга к доходам районного бюджета без учета утвержденного объема безвозмездных поступлений.</w:t>
      </w:r>
    </w:p>
    <w:p w:rsidR="006222A2" w:rsidRPr="004841F1" w:rsidRDefault="006222A2" w:rsidP="006222A2">
      <w:pPr>
        <w:pStyle w:val="ConsPlusCell"/>
        <w:ind w:firstLine="720"/>
        <w:jc w:val="both"/>
        <w:rPr>
          <w:sz w:val="24"/>
          <w:szCs w:val="24"/>
        </w:rPr>
      </w:pPr>
      <w:r w:rsidRPr="004841F1">
        <w:rPr>
          <w:sz w:val="24"/>
          <w:szCs w:val="24"/>
        </w:rPr>
        <w:t>Показатель рассчитывается как отношение объема муниципального долга за соответствующий год к доходам районного бюджета без учета утвержденного объема безвозмездных поступлений за соответствующий год, представленным в решении о районном бюджете на очередной финансовый год и плановый период и (или) поступлений налоговых доходов по дополнительным нормативам отчислений. Расчет показателя происходит в процентах.</w:t>
      </w:r>
    </w:p>
    <w:p w:rsidR="006222A2" w:rsidRPr="004841F1" w:rsidRDefault="006222A2" w:rsidP="006222A2">
      <w:pPr>
        <w:pStyle w:val="ConsPlusCell"/>
        <w:ind w:firstLine="720"/>
        <w:jc w:val="both"/>
        <w:rPr>
          <w:sz w:val="24"/>
          <w:szCs w:val="24"/>
        </w:rPr>
      </w:pPr>
      <w:r w:rsidRPr="004841F1">
        <w:rPr>
          <w:sz w:val="24"/>
          <w:szCs w:val="24"/>
        </w:rPr>
        <w:t xml:space="preserve">Значения целевых индикаторов подпрограммы за период реализации подпрограммы представлены в приложении № </w:t>
      </w:r>
      <w:r>
        <w:rPr>
          <w:sz w:val="24"/>
          <w:szCs w:val="24"/>
        </w:rPr>
        <w:t>2</w:t>
      </w:r>
      <w:r w:rsidRPr="004841F1">
        <w:rPr>
          <w:sz w:val="24"/>
          <w:szCs w:val="24"/>
        </w:rPr>
        <w:t xml:space="preserve"> к подпрограмме.</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center"/>
        <w:rPr>
          <w:sz w:val="24"/>
          <w:szCs w:val="24"/>
        </w:rPr>
      </w:pPr>
      <w:r w:rsidRPr="004841F1">
        <w:rPr>
          <w:sz w:val="24"/>
          <w:szCs w:val="24"/>
        </w:rPr>
        <w:t>4. Механизм реализации подпрограммы</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both"/>
        <w:rPr>
          <w:sz w:val="24"/>
          <w:szCs w:val="24"/>
        </w:rPr>
      </w:pPr>
      <w:r w:rsidRPr="004841F1">
        <w:rPr>
          <w:sz w:val="24"/>
          <w:szCs w:val="24"/>
        </w:rPr>
        <w:t>Источником финансирования подпрограммы является районный бюджет.</w:t>
      </w:r>
    </w:p>
    <w:p w:rsidR="006222A2" w:rsidRPr="004841F1" w:rsidRDefault="006222A2" w:rsidP="006222A2">
      <w:pPr>
        <w:pStyle w:val="ConsPlusCell"/>
        <w:ind w:firstLine="720"/>
        <w:jc w:val="both"/>
        <w:rPr>
          <w:sz w:val="24"/>
          <w:szCs w:val="24"/>
        </w:rPr>
      </w:pPr>
      <w:r w:rsidRPr="004841F1">
        <w:rPr>
          <w:sz w:val="24"/>
          <w:szCs w:val="24"/>
        </w:rPr>
        <w:t>Главным распорядителем бюджетных средств, предусмотренных на реализацию мероприятий подпрограммы, является финансовое управление.</w:t>
      </w:r>
    </w:p>
    <w:p w:rsidR="006222A2" w:rsidRPr="004841F1" w:rsidRDefault="006222A2" w:rsidP="006222A2">
      <w:pPr>
        <w:pStyle w:val="ConsPlusCell"/>
        <w:ind w:firstLine="720"/>
        <w:jc w:val="both"/>
        <w:rPr>
          <w:sz w:val="24"/>
          <w:szCs w:val="24"/>
        </w:rPr>
      </w:pPr>
      <w:r w:rsidRPr="004841F1">
        <w:rPr>
          <w:sz w:val="24"/>
          <w:szCs w:val="24"/>
        </w:rPr>
        <w:t>В рамках подпрограммы реализуется четыре основных мероприятия.</w:t>
      </w:r>
    </w:p>
    <w:p w:rsidR="006222A2" w:rsidRPr="004841F1" w:rsidRDefault="006222A2" w:rsidP="006222A2">
      <w:pPr>
        <w:pStyle w:val="ConsPlusCell"/>
        <w:numPr>
          <w:ilvl w:val="0"/>
          <w:numId w:val="6"/>
        </w:numPr>
        <w:tabs>
          <w:tab w:val="left" w:pos="993"/>
        </w:tabs>
        <w:ind w:left="0" w:firstLine="709"/>
        <w:jc w:val="both"/>
        <w:rPr>
          <w:sz w:val="24"/>
          <w:szCs w:val="24"/>
        </w:rPr>
      </w:pPr>
      <w:r w:rsidRPr="004841F1">
        <w:rPr>
          <w:sz w:val="24"/>
          <w:szCs w:val="24"/>
        </w:rPr>
        <w:t xml:space="preserve">Разработка программы муниципальных внутренних заимствований и </w:t>
      </w:r>
      <w:r w:rsidRPr="004841F1">
        <w:rPr>
          <w:sz w:val="24"/>
          <w:szCs w:val="24"/>
        </w:rPr>
        <w:lastRenderedPageBreak/>
        <w:t>программы муниципальных гарантий Саянского района (далее – программы) на очередной финансовый год и плановый период.</w:t>
      </w:r>
    </w:p>
    <w:p w:rsidR="006222A2" w:rsidRPr="004841F1" w:rsidRDefault="006222A2" w:rsidP="006222A2">
      <w:pPr>
        <w:pStyle w:val="ConsPlusCell"/>
        <w:ind w:firstLine="720"/>
        <w:jc w:val="both"/>
        <w:rPr>
          <w:sz w:val="24"/>
          <w:szCs w:val="24"/>
        </w:rPr>
      </w:pPr>
      <w:r w:rsidRPr="00FE6AAA">
        <w:rPr>
          <w:sz w:val="24"/>
          <w:szCs w:val="24"/>
        </w:rPr>
        <w:t xml:space="preserve">Разработка программ осуществляется в соответствии с Бюджетным </w:t>
      </w:r>
      <w:hyperlink r:id="rId7" w:tooltip="&quot;Бюджетный кодекс Российской Федерации&quot; от 31.07.1998 N 145-ФЗ (ред. от 07.05.2013){КонсультантПлюс}" w:history="1">
        <w:r w:rsidRPr="00FE6AAA">
          <w:rPr>
            <w:sz w:val="24"/>
            <w:szCs w:val="24"/>
          </w:rPr>
          <w:t>кодексом</w:t>
        </w:r>
      </w:hyperlink>
      <w:r w:rsidRPr="00FE6AAA">
        <w:rPr>
          <w:sz w:val="24"/>
          <w:szCs w:val="24"/>
        </w:rPr>
        <w:t xml:space="preserve"> Российской Федерации, решением Саянского районного Совета депутатов </w:t>
      </w:r>
      <w:r w:rsidRPr="00FE6AAA">
        <w:rPr>
          <w:rFonts w:eastAsia="Calibri"/>
          <w:sz w:val="24"/>
          <w:szCs w:val="24"/>
          <w:lang w:eastAsia="en-US"/>
        </w:rPr>
        <w:t>от</w:t>
      </w:r>
      <w:r w:rsidRPr="004841F1">
        <w:rPr>
          <w:rFonts w:eastAsia="Calibri"/>
          <w:sz w:val="24"/>
          <w:szCs w:val="24"/>
          <w:lang w:eastAsia="en-US"/>
        </w:rPr>
        <w:t xml:space="preserve"> 08.02.2012 № 28-231 </w:t>
      </w:r>
      <w:r w:rsidRPr="004841F1">
        <w:rPr>
          <w:sz w:val="24"/>
          <w:szCs w:val="24"/>
        </w:rPr>
        <w:t>«О бюджетном процессе в Саянском районе».</w:t>
      </w:r>
    </w:p>
    <w:p w:rsidR="006222A2" w:rsidRPr="004841F1" w:rsidRDefault="006222A2" w:rsidP="006222A2">
      <w:pPr>
        <w:pStyle w:val="ConsPlusCell"/>
        <w:ind w:firstLine="720"/>
        <w:jc w:val="both"/>
        <w:rPr>
          <w:sz w:val="24"/>
          <w:szCs w:val="24"/>
        </w:rPr>
      </w:pPr>
      <w:r w:rsidRPr="004841F1">
        <w:rPr>
          <w:sz w:val="24"/>
          <w:szCs w:val="24"/>
        </w:rPr>
        <w:t>Проекты программ разрабатываются на основе прогноза социально-экономического развития Саянского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6222A2" w:rsidRPr="004841F1" w:rsidRDefault="006222A2" w:rsidP="006222A2">
      <w:pPr>
        <w:pStyle w:val="ConsPlusCell"/>
        <w:numPr>
          <w:ilvl w:val="0"/>
          <w:numId w:val="6"/>
        </w:numPr>
        <w:tabs>
          <w:tab w:val="left" w:pos="993"/>
        </w:tabs>
        <w:ind w:left="0" w:firstLine="709"/>
        <w:jc w:val="both"/>
        <w:rPr>
          <w:sz w:val="24"/>
          <w:szCs w:val="24"/>
        </w:rPr>
      </w:pPr>
      <w:r w:rsidRPr="004841F1">
        <w:rPr>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8" w:tooltip="&quot;Бюджетный кодекс Российской Федерации&quot; от 31.07.1998 N 145-ФЗ (ред. от 07.05.2013){КонсультантПлюс}" w:history="1">
        <w:r w:rsidRPr="004841F1">
          <w:rPr>
            <w:sz w:val="24"/>
            <w:szCs w:val="24"/>
          </w:rPr>
          <w:t>кодексом</w:t>
        </w:r>
      </w:hyperlink>
      <w:r w:rsidRPr="004841F1">
        <w:rPr>
          <w:sz w:val="24"/>
          <w:szCs w:val="24"/>
        </w:rPr>
        <w:t xml:space="preserve"> Российской Федерации.</w:t>
      </w:r>
    </w:p>
    <w:p w:rsidR="006222A2" w:rsidRPr="004841F1" w:rsidRDefault="006222A2" w:rsidP="006222A2">
      <w:pPr>
        <w:pStyle w:val="ConsPlusCell"/>
        <w:ind w:firstLine="720"/>
        <w:jc w:val="both"/>
        <w:rPr>
          <w:sz w:val="24"/>
          <w:szCs w:val="24"/>
        </w:rPr>
      </w:pPr>
      <w:r w:rsidRPr="004841F1">
        <w:rPr>
          <w:sz w:val="24"/>
          <w:szCs w:val="24"/>
        </w:rPr>
        <w:t>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6222A2" w:rsidRPr="004841F1" w:rsidRDefault="006222A2" w:rsidP="006222A2">
      <w:pPr>
        <w:pStyle w:val="ConsPlusCell"/>
        <w:numPr>
          <w:ilvl w:val="0"/>
          <w:numId w:val="6"/>
        </w:numPr>
        <w:tabs>
          <w:tab w:val="left" w:pos="993"/>
        </w:tabs>
        <w:ind w:left="0" w:firstLine="709"/>
        <w:jc w:val="both"/>
        <w:rPr>
          <w:sz w:val="24"/>
          <w:szCs w:val="24"/>
        </w:rPr>
      </w:pPr>
      <w:r w:rsidRPr="004841F1">
        <w:rPr>
          <w:sz w:val="24"/>
          <w:szCs w:val="24"/>
        </w:rPr>
        <w:t>Планирование расходов на обслуживание муниципального долга.</w:t>
      </w:r>
    </w:p>
    <w:p w:rsidR="006222A2" w:rsidRPr="004841F1" w:rsidRDefault="006222A2" w:rsidP="006222A2">
      <w:pPr>
        <w:pStyle w:val="ConsPlusCell"/>
        <w:ind w:firstLine="720"/>
        <w:jc w:val="both"/>
        <w:rPr>
          <w:sz w:val="24"/>
          <w:szCs w:val="24"/>
        </w:rPr>
      </w:pPr>
      <w:r w:rsidRPr="004841F1">
        <w:rPr>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6222A2" w:rsidRPr="004841F1" w:rsidRDefault="006222A2" w:rsidP="006222A2">
      <w:pPr>
        <w:pStyle w:val="ConsPlusCell"/>
        <w:ind w:firstLine="720"/>
        <w:jc w:val="both"/>
        <w:rPr>
          <w:sz w:val="24"/>
          <w:szCs w:val="24"/>
        </w:rPr>
      </w:pPr>
      <w:r w:rsidRPr="004841F1">
        <w:rPr>
          <w:sz w:val="24"/>
          <w:szCs w:val="24"/>
        </w:rPr>
        <w:t>Данное мероприятие предполагает планирование расходов районного бюджета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6222A2" w:rsidRPr="004841F1" w:rsidRDefault="006222A2" w:rsidP="006222A2">
      <w:pPr>
        <w:pStyle w:val="ConsPlusCell"/>
        <w:ind w:firstLine="720"/>
        <w:jc w:val="both"/>
        <w:rPr>
          <w:sz w:val="24"/>
          <w:szCs w:val="24"/>
        </w:rPr>
      </w:pPr>
      <w:r w:rsidRPr="004841F1">
        <w:rPr>
          <w:sz w:val="24"/>
          <w:szCs w:val="24"/>
        </w:rPr>
        <w:t>Расходные обязательства Саянского района по обслуживанию муниципального долга возн</w:t>
      </w:r>
      <w:r w:rsidR="007A6A53">
        <w:rPr>
          <w:sz w:val="24"/>
          <w:szCs w:val="24"/>
        </w:rPr>
        <w:t>и</w:t>
      </w:r>
      <w:r w:rsidRPr="004841F1">
        <w:rPr>
          <w:sz w:val="24"/>
          <w:szCs w:val="24"/>
        </w:rPr>
        <w:t>кают в результате заключения договоров о предоставлении из краевого бюджета бюджетных кредитов с министерством финансов Красноярского края.</w:t>
      </w:r>
    </w:p>
    <w:p w:rsidR="006222A2" w:rsidRPr="004841F1" w:rsidRDefault="006222A2" w:rsidP="006222A2">
      <w:pPr>
        <w:pStyle w:val="ConsPlusCell"/>
        <w:numPr>
          <w:ilvl w:val="0"/>
          <w:numId w:val="6"/>
        </w:numPr>
        <w:tabs>
          <w:tab w:val="left" w:pos="993"/>
        </w:tabs>
        <w:ind w:left="0" w:firstLine="709"/>
        <w:jc w:val="both"/>
        <w:rPr>
          <w:sz w:val="24"/>
          <w:szCs w:val="24"/>
        </w:rPr>
      </w:pPr>
      <w:r w:rsidRPr="004841F1">
        <w:rPr>
          <w:sz w:val="24"/>
          <w:szCs w:val="24"/>
        </w:rPr>
        <w:t>Соблюдение сроков исполнения долговых обязательств Саянского района.</w:t>
      </w:r>
    </w:p>
    <w:p w:rsidR="006222A2" w:rsidRPr="004841F1" w:rsidRDefault="006222A2" w:rsidP="006222A2">
      <w:pPr>
        <w:pStyle w:val="ConsPlusCell"/>
        <w:ind w:firstLine="720"/>
        <w:jc w:val="both"/>
        <w:rPr>
          <w:sz w:val="24"/>
          <w:szCs w:val="24"/>
        </w:rPr>
      </w:pPr>
      <w:r w:rsidRPr="004841F1">
        <w:rPr>
          <w:sz w:val="24"/>
          <w:szCs w:val="24"/>
        </w:rPr>
        <w:t>Реализация данного мероприятия предполагает своевременное исполнение всех принятых Саянским районом долговых обязательств и, как следствие, отсутствие просроченной задолженности, включенной в муниципальную долговую книгу Саянского района.</w:t>
      </w:r>
    </w:p>
    <w:p w:rsidR="006222A2" w:rsidRPr="004841F1" w:rsidRDefault="006222A2" w:rsidP="006222A2">
      <w:pPr>
        <w:pStyle w:val="ConsPlusCell"/>
        <w:ind w:firstLine="720"/>
        <w:jc w:val="both"/>
        <w:rPr>
          <w:sz w:val="24"/>
          <w:szCs w:val="24"/>
        </w:rPr>
      </w:pPr>
      <w:r w:rsidRPr="004841F1">
        <w:rPr>
          <w:sz w:val="24"/>
          <w:szCs w:val="24"/>
        </w:rPr>
        <w:t>Средства районного бюджета на реализацию мероприятий   подпрограммы предоставляются в форме оплаты услуг, оказываемых по муниципальным контрактам.</w:t>
      </w:r>
    </w:p>
    <w:p w:rsidR="006222A2" w:rsidRPr="004841F1" w:rsidRDefault="006222A2" w:rsidP="006222A2">
      <w:pPr>
        <w:pStyle w:val="ConsPlusCell"/>
        <w:ind w:firstLine="720"/>
        <w:jc w:val="both"/>
        <w:rPr>
          <w:sz w:val="24"/>
          <w:szCs w:val="24"/>
        </w:rPr>
      </w:pPr>
      <w:r w:rsidRPr="004841F1">
        <w:rPr>
          <w:sz w:val="24"/>
          <w:szCs w:val="24"/>
        </w:rPr>
        <w:t>Финансовое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center"/>
        <w:rPr>
          <w:sz w:val="24"/>
          <w:szCs w:val="24"/>
        </w:rPr>
      </w:pPr>
      <w:r w:rsidRPr="004841F1">
        <w:rPr>
          <w:sz w:val="24"/>
          <w:szCs w:val="24"/>
        </w:rPr>
        <w:t>5. Управление подпрограммой и контроль за ходом ее выполнения</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both"/>
        <w:rPr>
          <w:sz w:val="24"/>
          <w:szCs w:val="24"/>
        </w:rPr>
      </w:pPr>
      <w:r w:rsidRPr="004841F1">
        <w:rPr>
          <w:sz w:val="24"/>
          <w:szCs w:val="24"/>
        </w:rPr>
        <w:t>1. Текущее управление реализацией подпрограммы осуществляется финансовым управлением:</w:t>
      </w:r>
    </w:p>
    <w:p w:rsidR="006222A2" w:rsidRPr="004841F1" w:rsidRDefault="006222A2" w:rsidP="006222A2">
      <w:pPr>
        <w:pStyle w:val="ConsPlusCell"/>
        <w:ind w:firstLine="720"/>
        <w:jc w:val="both"/>
        <w:rPr>
          <w:sz w:val="24"/>
          <w:szCs w:val="24"/>
        </w:rPr>
      </w:pPr>
      <w:r w:rsidRPr="004841F1">
        <w:rPr>
          <w:sz w:val="24"/>
          <w:szCs w:val="24"/>
        </w:rPr>
        <w:t>непосредственный контроль за ходом реализации подпрограммы;</w:t>
      </w:r>
    </w:p>
    <w:p w:rsidR="006222A2" w:rsidRPr="004841F1" w:rsidRDefault="006222A2" w:rsidP="006222A2">
      <w:pPr>
        <w:pStyle w:val="ConsPlusCell"/>
        <w:ind w:firstLine="720"/>
        <w:jc w:val="both"/>
        <w:rPr>
          <w:sz w:val="24"/>
          <w:szCs w:val="24"/>
        </w:rPr>
      </w:pPr>
      <w:r w:rsidRPr="004841F1">
        <w:rPr>
          <w:sz w:val="24"/>
          <w:szCs w:val="24"/>
        </w:rPr>
        <w:t>подготовка отчетов о реализации подпрограммы.</w:t>
      </w:r>
    </w:p>
    <w:p w:rsidR="006222A2" w:rsidRPr="004841F1" w:rsidRDefault="006222A2" w:rsidP="006222A2">
      <w:pPr>
        <w:pStyle w:val="ConsPlusCell"/>
        <w:ind w:firstLine="720"/>
        <w:jc w:val="both"/>
        <w:rPr>
          <w:sz w:val="24"/>
          <w:szCs w:val="24"/>
        </w:rPr>
      </w:pPr>
      <w:r w:rsidRPr="004841F1">
        <w:rPr>
          <w:sz w:val="24"/>
          <w:szCs w:val="24"/>
        </w:rPr>
        <w:t xml:space="preserve">Финансовое управление для обеспечения мониторинга и анализа хода </w:t>
      </w:r>
      <w:r w:rsidRPr="004841F1">
        <w:rPr>
          <w:sz w:val="24"/>
          <w:szCs w:val="24"/>
        </w:rPr>
        <w:lastRenderedPageBreak/>
        <w:t>реализации подпрограммы организует ведение ежеквартальной отчетности (за первый, второй и третий кварталы).</w:t>
      </w:r>
    </w:p>
    <w:p w:rsidR="006222A2" w:rsidRPr="004841F1" w:rsidRDefault="006222A2" w:rsidP="006222A2">
      <w:pPr>
        <w:pStyle w:val="ConsPlusCell"/>
        <w:ind w:firstLine="720"/>
        <w:jc w:val="both"/>
        <w:rPr>
          <w:sz w:val="24"/>
          <w:szCs w:val="24"/>
        </w:rPr>
      </w:pPr>
      <w:r w:rsidRPr="004841F1">
        <w:rPr>
          <w:sz w:val="24"/>
          <w:szCs w:val="24"/>
        </w:rPr>
        <w:t>Финансовое управление в рамках подготовки годового отчета по муниципальной программе:</w:t>
      </w:r>
    </w:p>
    <w:p w:rsidR="006222A2" w:rsidRPr="004841F1" w:rsidRDefault="006222A2" w:rsidP="006222A2">
      <w:pPr>
        <w:pStyle w:val="ConsPlusCell"/>
        <w:ind w:firstLine="720"/>
        <w:jc w:val="both"/>
        <w:rPr>
          <w:sz w:val="24"/>
          <w:szCs w:val="24"/>
        </w:rPr>
      </w:pPr>
      <w:r w:rsidRPr="004841F1">
        <w:rPr>
          <w:sz w:val="24"/>
          <w:szCs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6222A2" w:rsidRPr="004841F1" w:rsidRDefault="006222A2" w:rsidP="006222A2">
      <w:pPr>
        <w:pStyle w:val="ConsPlusCell"/>
        <w:ind w:firstLine="720"/>
        <w:jc w:val="both"/>
        <w:rPr>
          <w:sz w:val="24"/>
          <w:szCs w:val="24"/>
        </w:rPr>
      </w:pPr>
      <w:r w:rsidRPr="004841F1">
        <w:rPr>
          <w:sz w:val="24"/>
          <w:szCs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6222A2" w:rsidRPr="004841F1" w:rsidRDefault="006222A2" w:rsidP="006222A2">
      <w:pPr>
        <w:pStyle w:val="ConsPlusCell"/>
        <w:ind w:firstLine="720"/>
        <w:jc w:val="both"/>
        <w:rPr>
          <w:sz w:val="24"/>
          <w:szCs w:val="24"/>
        </w:rPr>
      </w:pPr>
      <w:r w:rsidRPr="004841F1">
        <w:rPr>
          <w:sz w:val="24"/>
          <w:szCs w:val="24"/>
        </w:rPr>
        <w:t xml:space="preserve">информацию о целевых показателях и показателях результативности, </w:t>
      </w:r>
      <w:r w:rsidRPr="004841F1">
        <w:rPr>
          <w:sz w:val="24"/>
          <w:szCs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6222A2" w:rsidRPr="004841F1" w:rsidRDefault="006222A2" w:rsidP="006222A2">
      <w:pPr>
        <w:pStyle w:val="ConsPlusCell"/>
        <w:ind w:firstLine="720"/>
        <w:jc w:val="both"/>
        <w:rPr>
          <w:sz w:val="24"/>
          <w:szCs w:val="24"/>
        </w:rPr>
      </w:pPr>
      <w:r w:rsidRPr="004841F1">
        <w:rPr>
          <w:sz w:val="24"/>
          <w:szCs w:val="24"/>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6222A2" w:rsidRPr="004841F1" w:rsidRDefault="006222A2" w:rsidP="006222A2">
      <w:pPr>
        <w:pStyle w:val="ConsPlusCell"/>
        <w:ind w:firstLine="720"/>
        <w:jc w:val="both"/>
        <w:rPr>
          <w:sz w:val="24"/>
          <w:szCs w:val="24"/>
        </w:rPr>
      </w:pPr>
      <w:r w:rsidRPr="004841F1">
        <w:rPr>
          <w:sz w:val="24"/>
          <w:szCs w:val="24"/>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6222A2" w:rsidRPr="004841F1" w:rsidRDefault="006222A2" w:rsidP="006222A2">
      <w:pPr>
        <w:pStyle w:val="ConsPlusCell"/>
        <w:ind w:firstLine="720"/>
        <w:jc w:val="both"/>
        <w:rPr>
          <w:sz w:val="24"/>
          <w:szCs w:val="24"/>
        </w:rPr>
      </w:pPr>
      <w:r w:rsidRPr="004841F1">
        <w:rPr>
          <w:sz w:val="24"/>
          <w:szCs w:val="24"/>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6222A2" w:rsidRPr="004841F1" w:rsidRDefault="006222A2" w:rsidP="006222A2">
      <w:pPr>
        <w:pStyle w:val="ConsPlusCell"/>
        <w:ind w:firstLine="720"/>
        <w:jc w:val="both"/>
        <w:rPr>
          <w:sz w:val="24"/>
          <w:szCs w:val="24"/>
        </w:rPr>
      </w:pPr>
      <w:r w:rsidRPr="004841F1">
        <w:rPr>
          <w:sz w:val="24"/>
          <w:szCs w:val="24"/>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6222A2" w:rsidRPr="004841F1" w:rsidRDefault="006222A2" w:rsidP="006222A2">
      <w:pPr>
        <w:pStyle w:val="ConsPlusCell"/>
        <w:ind w:firstLine="720"/>
        <w:jc w:val="both"/>
        <w:rPr>
          <w:sz w:val="24"/>
          <w:szCs w:val="24"/>
        </w:rPr>
      </w:pPr>
      <w:r w:rsidRPr="004841F1">
        <w:rPr>
          <w:sz w:val="24"/>
          <w:szCs w:val="24"/>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6222A2" w:rsidRPr="004841F1" w:rsidRDefault="006222A2" w:rsidP="006222A2">
      <w:pPr>
        <w:pStyle w:val="ConsPlusCell"/>
        <w:ind w:firstLine="720"/>
        <w:jc w:val="both"/>
        <w:rPr>
          <w:sz w:val="24"/>
          <w:szCs w:val="24"/>
        </w:rPr>
      </w:pPr>
      <w:r w:rsidRPr="004841F1">
        <w:rPr>
          <w:sz w:val="24"/>
          <w:szCs w:val="24"/>
        </w:rPr>
        <w:t>результаты оценки эффективности реализации под</w:t>
      </w:r>
      <w:r w:rsidR="00D231A0">
        <w:rPr>
          <w:sz w:val="24"/>
          <w:szCs w:val="24"/>
        </w:rPr>
        <w:t>п</w:t>
      </w:r>
      <w:r w:rsidRPr="004841F1">
        <w:rPr>
          <w:sz w:val="24"/>
          <w:szCs w:val="24"/>
        </w:rPr>
        <w:t>рограммы.</w:t>
      </w:r>
    </w:p>
    <w:p w:rsidR="006222A2" w:rsidRPr="004841F1" w:rsidRDefault="006222A2" w:rsidP="006222A2">
      <w:pPr>
        <w:pStyle w:val="ConsPlusCell"/>
        <w:ind w:firstLine="720"/>
        <w:jc w:val="both"/>
        <w:rPr>
          <w:sz w:val="24"/>
          <w:szCs w:val="24"/>
        </w:rPr>
      </w:pPr>
      <w:r w:rsidRPr="004841F1">
        <w:rPr>
          <w:sz w:val="24"/>
          <w:szCs w:val="24"/>
        </w:rPr>
        <w:t xml:space="preserve">2. Текущий контроль за ходом реализации подпрограммы осуществляется финансовым управлением. </w:t>
      </w:r>
    </w:p>
    <w:p w:rsidR="006222A2" w:rsidRPr="004841F1" w:rsidRDefault="006222A2" w:rsidP="006222A2">
      <w:pPr>
        <w:pStyle w:val="ConsPlusCell"/>
        <w:ind w:firstLine="720"/>
        <w:jc w:val="both"/>
        <w:rPr>
          <w:sz w:val="24"/>
          <w:szCs w:val="24"/>
        </w:rPr>
      </w:pPr>
    </w:p>
    <w:p w:rsidR="006222A2" w:rsidRPr="004841F1" w:rsidRDefault="006222A2" w:rsidP="006222A2">
      <w:pPr>
        <w:autoSpaceDE w:val="0"/>
        <w:autoSpaceDN w:val="0"/>
        <w:adjustRightInd w:val="0"/>
        <w:ind w:firstLine="720"/>
        <w:jc w:val="center"/>
        <w:rPr>
          <w:rFonts w:ascii="Arial" w:hAnsi="Arial" w:cs="Arial"/>
        </w:rPr>
      </w:pPr>
      <w:r w:rsidRPr="004841F1">
        <w:rPr>
          <w:rFonts w:ascii="Arial" w:hAnsi="Arial" w:cs="Arial"/>
        </w:rPr>
        <w:t>6. Оценка социально-экономической эффективности</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both"/>
        <w:rPr>
          <w:sz w:val="24"/>
          <w:szCs w:val="24"/>
        </w:rPr>
      </w:pPr>
      <w:r w:rsidRPr="004841F1">
        <w:rPr>
          <w:sz w:val="24"/>
          <w:szCs w:val="24"/>
        </w:rPr>
        <w:t>Ожидаемыми социально-экономическими результатами решения задач подпрограммы являются:</w:t>
      </w:r>
    </w:p>
    <w:p w:rsidR="006222A2" w:rsidRPr="004841F1" w:rsidRDefault="006222A2" w:rsidP="006222A2">
      <w:pPr>
        <w:pStyle w:val="ConsPlusCell"/>
        <w:numPr>
          <w:ilvl w:val="0"/>
          <w:numId w:val="7"/>
        </w:numPr>
        <w:ind w:left="993" w:hanging="284"/>
        <w:jc w:val="both"/>
        <w:rPr>
          <w:sz w:val="24"/>
          <w:szCs w:val="24"/>
        </w:rPr>
      </w:pPr>
      <w:r w:rsidRPr="004841F1">
        <w:rPr>
          <w:sz w:val="24"/>
          <w:szCs w:val="24"/>
        </w:rPr>
        <w:t>сохранение объема муниципального долга на уровне, не превышающем объем доходов районного бюджета без учета объема безвозмездных поступлений и (или) поступлений налоговых доходов по дополнительным нормативам отчислений;</w:t>
      </w:r>
    </w:p>
    <w:p w:rsidR="006222A2" w:rsidRPr="004841F1" w:rsidRDefault="006222A2" w:rsidP="006222A2">
      <w:pPr>
        <w:pStyle w:val="ConsPlusCell"/>
        <w:numPr>
          <w:ilvl w:val="0"/>
          <w:numId w:val="7"/>
        </w:numPr>
        <w:ind w:left="993" w:hanging="284"/>
        <w:jc w:val="both"/>
        <w:rPr>
          <w:sz w:val="24"/>
          <w:szCs w:val="24"/>
        </w:rPr>
      </w:pPr>
      <w:r w:rsidRPr="004841F1">
        <w:rPr>
          <w:sz w:val="24"/>
          <w:szCs w:val="24"/>
        </w:rPr>
        <w:t>отсутствие выплат из районного бюджета сумм, связанных с несвоевременным исполнением долговых обязательств.</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center"/>
        <w:rPr>
          <w:sz w:val="24"/>
          <w:szCs w:val="24"/>
        </w:rPr>
      </w:pPr>
      <w:r w:rsidRPr="004841F1">
        <w:rPr>
          <w:sz w:val="24"/>
          <w:szCs w:val="24"/>
        </w:rPr>
        <w:t>7. Мероприятия подпрограммы</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both"/>
        <w:rPr>
          <w:sz w:val="24"/>
          <w:szCs w:val="24"/>
        </w:rPr>
      </w:pPr>
      <w:r w:rsidRPr="004841F1">
        <w:rPr>
          <w:sz w:val="24"/>
          <w:szCs w:val="24"/>
        </w:rPr>
        <w:t xml:space="preserve">Перечень подпрограммных мероприятий с указанием главных распорядителей,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w:t>
      </w:r>
      <w:r>
        <w:rPr>
          <w:sz w:val="24"/>
          <w:szCs w:val="24"/>
        </w:rPr>
        <w:t>3</w:t>
      </w:r>
      <w:r w:rsidRPr="004841F1">
        <w:rPr>
          <w:sz w:val="24"/>
          <w:szCs w:val="24"/>
        </w:rPr>
        <w:t xml:space="preserve"> к подпрограмме.</w:t>
      </w:r>
    </w:p>
    <w:p w:rsidR="006222A2" w:rsidRPr="004841F1" w:rsidRDefault="006222A2" w:rsidP="006222A2">
      <w:pPr>
        <w:pStyle w:val="ConsPlusCell"/>
        <w:ind w:firstLine="720"/>
        <w:jc w:val="both"/>
        <w:rPr>
          <w:sz w:val="24"/>
          <w:szCs w:val="24"/>
        </w:rPr>
      </w:pPr>
    </w:p>
    <w:p w:rsidR="006222A2" w:rsidRPr="004841F1" w:rsidRDefault="006222A2" w:rsidP="006222A2">
      <w:pPr>
        <w:autoSpaceDE w:val="0"/>
        <w:autoSpaceDN w:val="0"/>
        <w:adjustRightInd w:val="0"/>
        <w:ind w:firstLine="709"/>
        <w:jc w:val="center"/>
        <w:rPr>
          <w:rFonts w:ascii="Arial" w:hAnsi="Arial" w:cs="Arial"/>
        </w:rPr>
      </w:pPr>
      <w:r w:rsidRPr="004841F1">
        <w:rPr>
          <w:rFonts w:ascii="Arial" w:hAnsi="Arial" w:cs="Arial"/>
        </w:rPr>
        <w:t>8. Обоснование финансовых, материальных и трудовых затрат (ресурсное обеспечение подпрограммы) с указанием источников финансирования</w:t>
      </w:r>
    </w:p>
    <w:p w:rsidR="006222A2" w:rsidRPr="004841F1" w:rsidRDefault="006222A2" w:rsidP="006222A2">
      <w:pPr>
        <w:pStyle w:val="ConsPlusCell"/>
        <w:ind w:firstLine="720"/>
        <w:jc w:val="both"/>
        <w:rPr>
          <w:sz w:val="24"/>
          <w:szCs w:val="24"/>
        </w:rPr>
      </w:pPr>
    </w:p>
    <w:p w:rsidR="006222A2" w:rsidRPr="004841F1" w:rsidRDefault="006222A2" w:rsidP="006222A2">
      <w:pPr>
        <w:pStyle w:val="ConsPlusCell"/>
        <w:ind w:firstLine="720"/>
        <w:jc w:val="both"/>
        <w:rPr>
          <w:sz w:val="24"/>
          <w:szCs w:val="24"/>
        </w:rPr>
      </w:pPr>
      <w:r w:rsidRPr="004841F1">
        <w:rPr>
          <w:sz w:val="24"/>
          <w:szCs w:val="24"/>
        </w:rPr>
        <w:t>Мероприятия подпрограммы реализуются за счет средств районного  бюджета.</w:t>
      </w:r>
    </w:p>
    <w:p w:rsidR="0061130C" w:rsidRDefault="0061130C" w:rsidP="006222A2">
      <w:pPr>
        <w:pStyle w:val="ConsPlusCell"/>
        <w:rPr>
          <w:sz w:val="24"/>
          <w:szCs w:val="24"/>
        </w:rPr>
        <w:sectPr w:rsidR="0061130C" w:rsidSect="0061130C">
          <w:pgSz w:w="11906" w:h="16838"/>
          <w:pgMar w:top="1134" w:right="851" w:bottom="1134" w:left="1701" w:header="709" w:footer="709" w:gutter="0"/>
          <w:cols w:space="708"/>
          <w:docGrid w:linePitch="360"/>
        </w:sectPr>
      </w:pPr>
    </w:p>
    <w:p w:rsidR="006222A2" w:rsidRPr="004841F1" w:rsidRDefault="006222A2" w:rsidP="006222A2">
      <w:pPr>
        <w:pStyle w:val="ConsPlusCell"/>
        <w:rPr>
          <w:sz w:val="24"/>
          <w:szCs w:val="24"/>
        </w:rPr>
      </w:pPr>
    </w:p>
    <w:p w:rsidR="006222A2" w:rsidRPr="004841F1" w:rsidRDefault="006222A2" w:rsidP="0061130C">
      <w:pPr>
        <w:pStyle w:val="ConsPlusCell"/>
        <w:jc w:val="right"/>
        <w:rPr>
          <w:sz w:val="24"/>
          <w:szCs w:val="24"/>
        </w:rPr>
      </w:pPr>
      <w:r>
        <w:rPr>
          <w:sz w:val="24"/>
          <w:szCs w:val="24"/>
        </w:rPr>
        <w:t xml:space="preserve">                                                                                         Приложение № 1</w:t>
      </w:r>
    </w:p>
    <w:p w:rsidR="006222A2" w:rsidRDefault="006222A2" w:rsidP="0061130C">
      <w:pPr>
        <w:autoSpaceDE w:val="0"/>
        <w:autoSpaceDN w:val="0"/>
        <w:adjustRightInd w:val="0"/>
        <w:ind w:firstLine="567"/>
        <w:jc w:val="right"/>
        <w:rPr>
          <w:rFonts w:ascii="Arial" w:hAnsi="Arial" w:cs="Arial"/>
        </w:rPr>
      </w:pPr>
      <w:r>
        <w:rPr>
          <w:rFonts w:ascii="Arial" w:hAnsi="Arial" w:cs="Arial"/>
        </w:rPr>
        <w:t xml:space="preserve">                                                                                 к подпрограмме</w:t>
      </w:r>
      <w:r w:rsidR="00F164FE">
        <w:rPr>
          <w:rFonts w:ascii="Arial" w:hAnsi="Arial" w:cs="Arial"/>
        </w:rPr>
        <w:t xml:space="preserve"> </w:t>
      </w:r>
    </w:p>
    <w:p w:rsidR="006222A2" w:rsidRPr="004841F1" w:rsidRDefault="006222A2" w:rsidP="0061130C">
      <w:pPr>
        <w:autoSpaceDE w:val="0"/>
        <w:autoSpaceDN w:val="0"/>
        <w:adjustRightInd w:val="0"/>
        <w:ind w:firstLine="567"/>
        <w:jc w:val="right"/>
        <w:rPr>
          <w:rFonts w:ascii="Arial" w:hAnsi="Arial" w:cs="Arial"/>
        </w:rPr>
      </w:pPr>
      <w:r>
        <w:rPr>
          <w:rFonts w:ascii="Arial" w:hAnsi="Arial" w:cs="Arial"/>
        </w:rPr>
        <w:t xml:space="preserve">                                                                                 «Управление муниципальным</w:t>
      </w:r>
    </w:p>
    <w:p w:rsidR="006222A2" w:rsidRPr="004841F1" w:rsidRDefault="00E34AAC" w:rsidP="0061130C">
      <w:pPr>
        <w:pStyle w:val="ConsPlusCell"/>
        <w:jc w:val="right"/>
        <w:rPr>
          <w:sz w:val="24"/>
          <w:szCs w:val="24"/>
        </w:rPr>
      </w:pPr>
      <w:r>
        <w:rPr>
          <w:sz w:val="24"/>
          <w:szCs w:val="24"/>
        </w:rPr>
        <w:t xml:space="preserve">                                                                                          долгом Саянского района»</w:t>
      </w:r>
    </w:p>
    <w:p w:rsidR="00FA117A" w:rsidRPr="009B44F5" w:rsidRDefault="00FA117A" w:rsidP="00FA117A">
      <w:pPr>
        <w:autoSpaceDE w:val="0"/>
        <w:autoSpaceDN w:val="0"/>
        <w:adjustRightInd w:val="0"/>
        <w:ind w:firstLine="540"/>
        <w:jc w:val="center"/>
        <w:rPr>
          <w:rFonts w:ascii="Arial" w:hAnsi="Arial" w:cs="Arial"/>
        </w:rPr>
      </w:pPr>
    </w:p>
    <w:p w:rsidR="006222A2" w:rsidRPr="005A4138" w:rsidRDefault="006222A2" w:rsidP="006222A2">
      <w:pPr>
        <w:jc w:val="center"/>
        <w:rPr>
          <w:rFonts w:ascii="Arial" w:hAnsi="Arial" w:cs="Arial"/>
          <w:bCs/>
        </w:rPr>
      </w:pPr>
      <w:r w:rsidRPr="005A4138">
        <w:rPr>
          <w:rFonts w:ascii="Arial" w:hAnsi="Arial" w:cs="Arial"/>
          <w:bCs/>
        </w:rPr>
        <w:t>Динамика и структура муниципального долга</w:t>
      </w:r>
    </w:p>
    <w:p w:rsidR="006222A2" w:rsidRPr="005A4138" w:rsidRDefault="006222A2" w:rsidP="006222A2">
      <w:pPr>
        <w:jc w:val="center"/>
        <w:rPr>
          <w:rFonts w:ascii="Arial" w:hAnsi="Arial" w:cs="Arial"/>
          <w:bCs/>
        </w:rPr>
      </w:pPr>
      <w:r w:rsidRPr="005A4138">
        <w:rPr>
          <w:rFonts w:ascii="Arial" w:hAnsi="Arial" w:cs="Arial"/>
          <w:bCs/>
        </w:rPr>
        <w:t>Саянского района в 2007-2012 годах</w:t>
      </w:r>
    </w:p>
    <w:p w:rsidR="006222A2" w:rsidRPr="00CB6C03" w:rsidRDefault="006222A2" w:rsidP="006222A2">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830"/>
        <w:gridCol w:w="1733"/>
        <w:gridCol w:w="1733"/>
        <w:gridCol w:w="1733"/>
        <w:gridCol w:w="1733"/>
        <w:gridCol w:w="1733"/>
        <w:gridCol w:w="1730"/>
      </w:tblGrid>
      <w:tr w:rsidR="006222A2" w:rsidRPr="005A4138" w:rsidTr="007A6A53">
        <w:trPr>
          <w:trHeight w:val="57"/>
        </w:trPr>
        <w:tc>
          <w:tcPr>
            <w:tcW w:w="190" w:type="pct"/>
            <w:vMerge w:val="restart"/>
            <w:vAlign w:val="center"/>
          </w:tcPr>
          <w:p w:rsidR="006222A2" w:rsidRPr="005A4138" w:rsidRDefault="006222A2" w:rsidP="007A6A53">
            <w:pPr>
              <w:jc w:val="center"/>
              <w:rPr>
                <w:rFonts w:ascii="Arial" w:hAnsi="Arial" w:cs="Arial"/>
                <w:bCs/>
              </w:rPr>
            </w:pPr>
            <w:r w:rsidRPr="005A4138">
              <w:rPr>
                <w:rFonts w:ascii="Arial" w:hAnsi="Arial" w:cs="Arial"/>
                <w:bCs/>
              </w:rPr>
              <w:t>№</w:t>
            </w:r>
          </w:p>
          <w:p w:rsidR="006222A2" w:rsidRPr="005A4138" w:rsidRDefault="006222A2" w:rsidP="007A6A53">
            <w:pPr>
              <w:jc w:val="center"/>
              <w:rPr>
                <w:rFonts w:ascii="Arial" w:hAnsi="Arial" w:cs="Arial"/>
                <w:bCs/>
              </w:rPr>
            </w:pPr>
            <w:r w:rsidRPr="005A4138">
              <w:rPr>
                <w:rFonts w:ascii="Arial" w:hAnsi="Arial" w:cs="Arial"/>
                <w:bCs/>
              </w:rPr>
              <w:t>п/п</w:t>
            </w:r>
          </w:p>
        </w:tc>
        <w:tc>
          <w:tcPr>
            <w:tcW w:w="1295" w:type="pct"/>
            <w:vMerge w:val="restar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Наименование долговых обязательств</w:t>
            </w:r>
          </w:p>
        </w:tc>
        <w:tc>
          <w:tcPr>
            <w:tcW w:w="3515" w:type="pct"/>
            <w:gridSpan w:val="6"/>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Объем муниципального долга, тыс. рублей</w:t>
            </w:r>
          </w:p>
        </w:tc>
      </w:tr>
      <w:tr w:rsidR="006222A2" w:rsidRPr="005A4138" w:rsidTr="007A6A53">
        <w:trPr>
          <w:trHeight w:val="157"/>
        </w:trPr>
        <w:tc>
          <w:tcPr>
            <w:tcW w:w="190" w:type="pct"/>
            <w:vMerge/>
          </w:tcPr>
          <w:p w:rsidR="006222A2" w:rsidRPr="005A4138" w:rsidRDefault="006222A2" w:rsidP="007A6A53">
            <w:pPr>
              <w:jc w:val="center"/>
              <w:rPr>
                <w:rFonts w:ascii="Arial" w:hAnsi="Arial" w:cs="Arial"/>
                <w:bCs/>
              </w:rPr>
            </w:pPr>
          </w:p>
        </w:tc>
        <w:tc>
          <w:tcPr>
            <w:tcW w:w="1295" w:type="pct"/>
            <w:vMerge/>
            <w:shd w:val="clear" w:color="auto" w:fill="auto"/>
            <w:vAlign w:val="center"/>
            <w:hideMark/>
          </w:tcPr>
          <w:p w:rsidR="006222A2" w:rsidRPr="005A4138" w:rsidRDefault="006222A2" w:rsidP="007A6A53">
            <w:pPr>
              <w:jc w:val="center"/>
              <w:rPr>
                <w:rFonts w:ascii="Arial" w:hAnsi="Arial" w:cs="Arial"/>
                <w:bCs/>
              </w:rPr>
            </w:pP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на 01.01.2008</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 xml:space="preserve">на 01.01.2009 </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 xml:space="preserve">на 01.01.2010 </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 xml:space="preserve">на 01.01.2011 </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 xml:space="preserve">на 01.01.2012 </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 xml:space="preserve">на 01.01.2013 </w:t>
            </w:r>
          </w:p>
        </w:tc>
      </w:tr>
      <w:tr w:rsidR="006222A2" w:rsidRPr="005A4138" w:rsidTr="007A6A53">
        <w:trPr>
          <w:trHeight w:val="57"/>
        </w:trPr>
        <w:tc>
          <w:tcPr>
            <w:tcW w:w="190" w:type="pct"/>
            <w:vAlign w:val="center"/>
          </w:tcPr>
          <w:p w:rsidR="006222A2" w:rsidRPr="005A4138" w:rsidRDefault="006222A2" w:rsidP="007A6A53">
            <w:pPr>
              <w:jc w:val="center"/>
              <w:rPr>
                <w:rFonts w:ascii="Arial" w:hAnsi="Arial" w:cs="Arial"/>
              </w:rPr>
            </w:pPr>
            <w:r w:rsidRPr="005A4138">
              <w:rPr>
                <w:rFonts w:ascii="Arial" w:hAnsi="Arial" w:cs="Arial"/>
              </w:rPr>
              <w:t>1</w:t>
            </w:r>
          </w:p>
        </w:tc>
        <w:tc>
          <w:tcPr>
            <w:tcW w:w="1295"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2</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3</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4</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5</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6</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7</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8</w:t>
            </w:r>
          </w:p>
        </w:tc>
      </w:tr>
      <w:tr w:rsidR="006222A2" w:rsidRPr="005A4138" w:rsidTr="007A6A53">
        <w:trPr>
          <w:trHeight w:val="828"/>
        </w:trPr>
        <w:tc>
          <w:tcPr>
            <w:tcW w:w="190" w:type="pct"/>
            <w:vAlign w:val="center"/>
          </w:tcPr>
          <w:p w:rsidR="006222A2" w:rsidRPr="005A4138" w:rsidRDefault="006222A2" w:rsidP="007A6A53">
            <w:pPr>
              <w:jc w:val="center"/>
              <w:rPr>
                <w:rFonts w:ascii="Arial" w:hAnsi="Arial" w:cs="Arial"/>
              </w:rPr>
            </w:pPr>
            <w:r w:rsidRPr="005A4138">
              <w:rPr>
                <w:rFonts w:ascii="Arial" w:hAnsi="Arial" w:cs="Arial"/>
              </w:rPr>
              <w:t>1.</w:t>
            </w:r>
          </w:p>
        </w:tc>
        <w:tc>
          <w:tcPr>
            <w:tcW w:w="1295" w:type="pct"/>
            <w:shd w:val="clear" w:color="auto" w:fill="auto"/>
            <w:vAlign w:val="center"/>
            <w:hideMark/>
          </w:tcPr>
          <w:p w:rsidR="006222A2" w:rsidRPr="005A4138" w:rsidRDefault="006222A2" w:rsidP="007A6A53">
            <w:pPr>
              <w:rPr>
                <w:rFonts w:ascii="Arial" w:hAnsi="Arial" w:cs="Arial"/>
              </w:rPr>
            </w:pPr>
            <w:r w:rsidRPr="005A4138">
              <w:rPr>
                <w:rFonts w:ascii="Arial" w:hAnsi="Arial" w:cs="Arial"/>
              </w:rPr>
              <w:t>Муниципальный долг, всего</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2238,8</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4738,8</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4211,3</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10500,0</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20938,0</w:t>
            </w:r>
          </w:p>
        </w:tc>
        <w:tc>
          <w:tcPr>
            <w:tcW w:w="586" w:type="pct"/>
            <w:shd w:val="clear" w:color="auto" w:fill="auto"/>
            <w:vAlign w:val="center"/>
            <w:hideMark/>
          </w:tcPr>
          <w:p w:rsidR="006222A2" w:rsidRPr="005A4138" w:rsidRDefault="006222A2" w:rsidP="007A6A53">
            <w:pPr>
              <w:jc w:val="center"/>
              <w:rPr>
                <w:rFonts w:ascii="Arial" w:hAnsi="Arial" w:cs="Arial"/>
                <w:bCs/>
              </w:rPr>
            </w:pPr>
            <w:r w:rsidRPr="005A4138">
              <w:rPr>
                <w:rFonts w:ascii="Arial" w:hAnsi="Arial" w:cs="Arial"/>
                <w:bCs/>
              </w:rPr>
              <w:t>0,0</w:t>
            </w:r>
          </w:p>
        </w:tc>
      </w:tr>
      <w:tr w:rsidR="006222A2" w:rsidRPr="005A4138" w:rsidTr="007A6A53">
        <w:trPr>
          <w:trHeight w:val="828"/>
        </w:trPr>
        <w:tc>
          <w:tcPr>
            <w:tcW w:w="190" w:type="pct"/>
            <w:vAlign w:val="center"/>
          </w:tcPr>
          <w:p w:rsidR="006222A2" w:rsidRPr="005A4138" w:rsidRDefault="006222A2" w:rsidP="007A6A53">
            <w:pPr>
              <w:jc w:val="center"/>
              <w:rPr>
                <w:rFonts w:ascii="Arial" w:hAnsi="Arial" w:cs="Arial"/>
              </w:rPr>
            </w:pPr>
            <w:r w:rsidRPr="005A4138">
              <w:rPr>
                <w:rFonts w:ascii="Arial" w:hAnsi="Arial" w:cs="Arial"/>
              </w:rPr>
              <w:t>1.2</w:t>
            </w:r>
          </w:p>
        </w:tc>
        <w:tc>
          <w:tcPr>
            <w:tcW w:w="1295" w:type="pct"/>
            <w:shd w:val="clear" w:color="auto" w:fill="auto"/>
            <w:vAlign w:val="center"/>
            <w:hideMark/>
          </w:tcPr>
          <w:p w:rsidR="006222A2" w:rsidRPr="005A4138" w:rsidRDefault="006222A2" w:rsidP="007A6A53">
            <w:pPr>
              <w:rPr>
                <w:rFonts w:ascii="Arial" w:hAnsi="Arial" w:cs="Arial"/>
              </w:rPr>
            </w:pPr>
            <w:r w:rsidRPr="005A4138">
              <w:rPr>
                <w:rFonts w:ascii="Arial" w:hAnsi="Arial" w:cs="Arial"/>
              </w:rPr>
              <w:t>Кредиты, полученные Саянским районом от Министерства финансов Красноярского края</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150,0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4000,0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3965,0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bCs/>
              </w:rPr>
              <w:t>10500,0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20938,0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0,0</w:t>
            </w:r>
          </w:p>
        </w:tc>
      </w:tr>
      <w:tr w:rsidR="006222A2" w:rsidRPr="005A4138" w:rsidTr="007A6A53">
        <w:trPr>
          <w:trHeight w:val="828"/>
        </w:trPr>
        <w:tc>
          <w:tcPr>
            <w:tcW w:w="190" w:type="pct"/>
            <w:vAlign w:val="center"/>
          </w:tcPr>
          <w:p w:rsidR="006222A2" w:rsidRPr="005A4138" w:rsidRDefault="006222A2" w:rsidP="007A6A53">
            <w:pPr>
              <w:jc w:val="center"/>
              <w:rPr>
                <w:rFonts w:ascii="Arial" w:hAnsi="Arial" w:cs="Arial"/>
              </w:rPr>
            </w:pPr>
            <w:r w:rsidRPr="005A4138">
              <w:rPr>
                <w:rFonts w:ascii="Arial" w:hAnsi="Arial" w:cs="Arial"/>
              </w:rPr>
              <w:t>1.3</w:t>
            </w:r>
          </w:p>
        </w:tc>
        <w:tc>
          <w:tcPr>
            <w:tcW w:w="1295" w:type="pct"/>
            <w:shd w:val="clear" w:color="auto" w:fill="auto"/>
            <w:vAlign w:val="center"/>
            <w:hideMark/>
          </w:tcPr>
          <w:p w:rsidR="006222A2" w:rsidRPr="005A4138" w:rsidRDefault="006222A2" w:rsidP="007A6A53">
            <w:pPr>
              <w:rPr>
                <w:rFonts w:ascii="Arial" w:hAnsi="Arial" w:cs="Arial"/>
              </w:rPr>
            </w:pPr>
            <w:r w:rsidRPr="005A4138">
              <w:rPr>
                <w:rFonts w:ascii="Arial" w:hAnsi="Arial" w:cs="Arial"/>
              </w:rPr>
              <w:t>Муниципальные гарантии и иные долговые обязательства Саянского района</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0,0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0,0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0,0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0,0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0,0</w:t>
            </w:r>
          </w:p>
        </w:tc>
        <w:tc>
          <w:tcPr>
            <w:tcW w:w="586" w:type="pct"/>
            <w:shd w:val="clear" w:color="auto" w:fill="auto"/>
            <w:vAlign w:val="center"/>
            <w:hideMark/>
          </w:tcPr>
          <w:p w:rsidR="006222A2" w:rsidRPr="005A4138" w:rsidRDefault="006222A2" w:rsidP="007A6A53">
            <w:pPr>
              <w:jc w:val="center"/>
              <w:rPr>
                <w:rFonts w:ascii="Arial" w:hAnsi="Arial" w:cs="Arial"/>
              </w:rPr>
            </w:pPr>
            <w:r w:rsidRPr="005A4138">
              <w:rPr>
                <w:rFonts w:ascii="Arial" w:hAnsi="Arial" w:cs="Arial"/>
              </w:rPr>
              <w:t>0,0</w:t>
            </w:r>
          </w:p>
        </w:tc>
      </w:tr>
    </w:tbl>
    <w:p w:rsidR="006222A2" w:rsidRPr="00CB6C03" w:rsidRDefault="006222A2" w:rsidP="006222A2"/>
    <w:p w:rsidR="00287A29" w:rsidRDefault="00287A29" w:rsidP="00287A29">
      <w:pPr>
        <w:pStyle w:val="ConsPlusCell"/>
        <w:rPr>
          <w:sz w:val="24"/>
          <w:szCs w:val="24"/>
        </w:rPr>
      </w:pPr>
      <w:r>
        <w:rPr>
          <w:sz w:val="24"/>
          <w:szCs w:val="24"/>
        </w:rPr>
        <w:t xml:space="preserve">                                                                                         </w:t>
      </w:r>
    </w:p>
    <w:p w:rsidR="0061130C" w:rsidRDefault="0061130C" w:rsidP="00287A29">
      <w:pPr>
        <w:pStyle w:val="ConsPlusCell"/>
        <w:rPr>
          <w:sz w:val="24"/>
          <w:szCs w:val="24"/>
        </w:rPr>
      </w:pPr>
    </w:p>
    <w:p w:rsidR="0061130C" w:rsidRDefault="0061130C" w:rsidP="00287A29">
      <w:pPr>
        <w:pStyle w:val="ConsPlusCell"/>
        <w:rPr>
          <w:sz w:val="24"/>
          <w:szCs w:val="24"/>
        </w:rPr>
      </w:pPr>
    </w:p>
    <w:p w:rsidR="0061130C" w:rsidRDefault="0061130C" w:rsidP="00287A29">
      <w:pPr>
        <w:pStyle w:val="ConsPlusCell"/>
        <w:rPr>
          <w:sz w:val="24"/>
          <w:szCs w:val="24"/>
        </w:rPr>
      </w:pPr>
    </w:p>
    <w:p w:rsidR="0061130C" w:rsidRDefault="0061130C" w:rsidP="00287A29">
      <w:pPr>
        <w:pStyle w:val="ConsPlusCell"/>
        <w:rPr>
          <w:sz w:val="24"/>
          <w:szCs w:val="24"/>
        </w:rPr>
      </w:pPr>
    </w:p>
    <w:p w:rsidR="0061130C" w:rsidRDefault="0061130C" w:rsidP="00287A29">
      <w:pPr>
        <w:pStyle w:val="ConsPlusCell"/>
        <w:rPr>
          <w:sz w:val="24"/>
          <w:szCs w:val="24"/>
        </w:rPr>
      </w:pPr>
    </w:p>
    <w:p w:rsidR="0061130C" w:rsidRDefault="0061130C" w:rsidP="00287A29">
      <w:pPr>
        <w:pStyle w:val="ConsPlusCell"/>
        <w:rPr>
          <w:sz w:val="24"/>
          <w:szCs w:val="24"/>
        </w:rPr>
      </w:pPr>
    </w:p>
    <w:p w:rsidR="0061130C" w:rsidRDefault="0061130C" w:rsidP="00287A29">
      <w:pPr>
        <w:pStyle w:val="ConsPlusCell"/>
        <w:rPr>
          <w:sz w:val="24"/>
          <w:szCs w:val="24"/>
        </w:rPr>
      </w:pPr>
    </w:p>
    <w:p w:rsidR="0061130C" w:rsidRDefault="0061130C" w:rsidP="00287A29">
      <w:pPr>
        <w:pStyle w:val="ConsPlusCell"/>
        <w:rPr>
          <w:sz w:val="24"/>
          <w:szCs w:val="24"/>
        </w:rPr>
      </w:pPr>
    </w:p>
    <w:p w:rsidR="0061130C" w:rsidRDefault="0061130C" w:rsidP="00287A29">
      <w:pPr>
        <w:pStyle w:val="ConsPlusCell"/>
        <w:rPr>
          <w:sz w:val="24"/>
          <w:szCs w:val="24"/>
        </w:rPr>
      </w:pPr>
    </w:p>
    <w:p w:rsidR="00287A29" w:rsidRDefault="00287A29" w:rsidP="00287A29">
      <w:pPr>
        <w:pStyle w:val="ConsPlusCell"/>
        <w:rPr>
          <w:sz w:val="24"/>
          <w:szCs w:val="24"/>
        </w:rPr>
      </w:pPr>
    </w:p>
    <w:p w:rsidR="00287A29" w:rsidRPr="004841F1" w:rsidRDefault="00287A29" w:rsidP="0061130C">
      <w:pPr>
        <w:pStyle w:val="ConsPlusCell"/>
        <w:jc w:val="right"/>
        <w:rPr>
          <w:sz w:val="24"/>
          <w:szCs w:val="24"/>
        </w:rPr>
      </w:pPr>
      <w:r>
        <w:rPr>
          <w:sz w:val="24"/>
          <w:szCs w:val="24"/>
        </w:rPr>
        <w:t xml:space="preserve">                                                                                         Приложение № 2</w:t>
      </w:r>
    </w:p>
    <w:p w:rsidR="00287A29" w:rsidRDefault="00287A29" w:rsidP="0061130C">
      <w:pPr>
        <w:autoSpaceDE w:val="0"/>
        <w:autoSpaceDN w:val="0"/>
        <w:adjustRightInd w:val="0"/>
        <w:ind w:firstLine="567"/>
        <w:jc w:val="right"/>
        <w:rPr>
          <w:rFonts w:ascii="Arial" w:hAnsi="Arial" w:cs="Arial"/>
        </w:rPr>
      </w:pPr>
      <w:r>
        <w:rPr>
          <w:rFonts w:ascii="Arial" w:hAnsi="Arial" w:cs="Arial"/>
        </w:rPr>
        <w:t xml:space="preserve">                                                                                 к подпрограмме </w:t>
      </w:r>
    </w:p>
    <w:p w:rsidR="00287A29" w:rsidRPr="004841F1" w:rsidRDefault="00287A29" w:rsidP="0061130C">
      <w:pPr>
        <w:autoSpaceDE w:val="0"/>
        <w:autoSpaceDN w:val="0"/>
        <w:adjustRightInd w:val="0"/>
        <w:ind w:firstLine="567"/>
        <w:jc w:val="right"/>
        <w:rPr>
          <w:rFonts w:ascii="Arial" w:hAnsi="Arial" w:cs="Arial"/>
        </w:rPr>
      </w:pPr>
      <w:r>
        <w:rPr>
          <w:rFonts w:ascii="Arial" w:hAnsi="Arial" w:cs="Arial"/>
        </w:rPr>
        <w:t xml:space="preserve">                                                                                 «Управление муниципальным</w:t>
      </w:r>
    </w:p>
    <w:p w:rsidR="00287A29" w:rsidRPr="004841F1" w:rsidRDefault="00287A29" w:rsidP="0061130C">
      <w:pPr>
        <w:pStyle w:val="ConsPlusCell"/>
        <w:jc w:val="right"/>
        <w:rPr>
          <w:sz w:val="24"/>
          <w:szCs w:val="24"/>
        </w:rPr>
      </w:pPr>
      <w:r>
        <w:rPr>
          <w:sz w:val="24"/>
          <w:szCs w:val="24"/>
        </w:rPr>
        <w:t xml:space="preserve">                                                                                          долгом Саянского района»</w:t>
      </w:r>
    </w:p>
    <w:p w:rsidR="0018408C" w:rsidRDefault="0018408C" w:rsidP="006222A2">
      <w:pPr>
        <w:rPr>
          <w:rFonts w:ascii="Arial" w:hAnsi="Arial" w:cs="Arial"/>
        </w:rPr>
      </w:pPr>
    </w:p>
    <w:p w:rsidR="00E34AAC" w:rsidRDefault="00E34AAC" w:rsidP="006222A2">
      <w:pPr>
        <w:rPr>
          <w:rFonts w:ascii="Arial" w:hAnsi="Arial" w:cs="Arial"/>
        </w:rPr>
      </w:pPr>
    </w:p>
    <w:p w:rsidR="00287A29" w:rsidRPr="00A92624" w:rsidRDefault="00287A29" w:rsidP="00287A29">
      <w:pPr>
        <w:autoSpaceDE w:val="0"/>
        <w:autoSpaceDN w:val="0"/>
        <w:adjustRightInd w:val="0"/>
        <w:ind w:firstLine="540"/>
        <w:jc w:val="center"/>
        <w:outlineLvl w:val="0"/>
        <w:rPr>
          <w:rFonts w:ascii="Arial" w:hAnsi="Arial" w:cs="Arial"/>
        </w:rPr>
      </w:pPr>
    </w:p>
    <w:p w:rsidR="00287A29" w:rsidRPr="00A92624" w:rsidRDefault="00287A29" w:rsidP="00287A29">
      <w:pPr>
        <w:autoSpaceDE w:val="0"/>
        <w:autoSpaceDN w:val="0"/>
        <w:adjustRightInd w:val="0"/>
        <w:ind w:firstLine="540"/>
        <w:jc w:val="center"/>
        <w:outlineLvl w:val="0"/>
        <w:rPr>
          <w:rFonts w:ascii="Arial" w:hAnsi="Arial" w:cs="Arial"/>
        </w:rPr>
      </w:pPr>
      <w:r w:rsidRPr="00A92624">
        <w:rPr>
          <w:rFonts w:ascii="Arial" w:hAnsi="Arial" w:cs="Arial"/>
        </w:rPr>
        <w:t xml:space="preserve">Перечень целевых индикаторов подпрограммы «Управление муниципальным долгом Саянского района» </w:t>
      </w:r>
    </w:p>
    <w:p w:rsidR="00287A29" w:rsidRPr="004B6A24" w:rsidRDefault="00287A29" w:rsidP="00287A29">
      <w:pPr>
        <w:pStyle w:val="ConsPlusNormal"/>
        <w:jc w:val="center"/>
        <w:rPr>
          <w:rFonts w:ascii="Times New Roman" w:hAnsi="Times New Roman" w:cs="Times New Roman"/>
          <w:sz w:val="28"/>
          <w:szCs w:val="28"/>
        </w:rPr>
      </w:pPr>
    </w:p>
    <w:tbl>
      <w:tblPr>
        <w:tblW w:w="5000" w:type="pct"/>
        <w:tblCellSpacing w:w="5" w:type="nil"/>
        <w:tblCellMar>
          <w:left w:w="75" w:type="dxa"/>
          <w:right w:w="75" w:type="dxa"/>
        </w:tblCellMar>
        <w:tblLook w:val="0000" w:firstRow="0" w:lastRow="0" w:firstColumn="0" w:lastColumn="0" w:noHBand="0" w:noVBand="0"/>
      </w:tblPr>
      <w:tblGrid>
        <w:gridCol w:w="460"/>
        <w:gridCol w:w="2024"/>
        <w:gridCol w:w="1268"/>
        <w:gridCol w:w="1769"/>
        <w:gridCol w:w="658"/>
        <w:gridCol w:w="657"/>
        <w:gridCol w:w="657"/>
        <w:gridCol w:w="657"/>
        <w:gridCol w:w="657"/>
        <w:gridCol w:w="657"/>
        <w:gridCol w:w="657"/>
        <w:gridCol w:w="657"/>
        <w:gridCol w:w="657"/>
        <w:gridCol w:w="657"/>
        <w:gridCol w:w="657"/>
        <w:gridCol w:w="657"/>
        <w:gridCol w:w="657"/>
        <w:gridCol w:w="657"/>
      </w:tblGrid>
      <w:tr w:rsidR="0061130C" w:rsidRPr="000B4CB5" w:rsidTr="0061130C">
        <w:trPr>
          <w:trHeight w:val="187"/>
          <w:tblCellSpacing w:w="5" w:type="nil"/>
        </w:trPr>
        <w:tc>
          <w:tcPr>
            <w:tcW w:w="155" w:type="pct"/>
            <w:vMerge w:val="restart"/>
            <w:tcBorders>
              <w:top w:val="single" w:sz="4" w:space="0" w:color="auto"/>
              <w:left w:val="single" w:sz="4" w:space="0" w:color="auto"/>
              <w:right w:val="single" w:sz="4" w:space="0" w:color="auto"/>
            </w:tcBorders>
            <w:vAlign w:val="center"/>
          </w:tcPr>
          <w:p w:rsidR="0061130C" w:rsidRPr="000B4CB5" w:rsidRDefault="0061130C" w:rsidP="007A6A53">
            <w:pPr>
              <w:pStyle w:val="ConsPlusCell"/>
              <w:jc w:val="center"/>
              <w:rPr>
                <w:sz w:val="24"/>
                <w:szCs w:val="24"/>
              </w:rPr>
            </w:pPr>
            <w:r w:rsidRPr="000B4CB5">
              <w:rPr>
                <w:sz w:val="24"/>
                <w:szCs w:val="24"/>
              </w:rPr>
              <w:t xml:space="preserve">№ </w:t>
            </w:r>
            <w:r w:rsidRPr="000B4CB5">
              <w:rPr>
                <w:sz w:val="24"/>
                <w:szCs w:val="24"/>
              </w:rPr>
              <w:br/>
              <w:t>п/п</w:t>
            </w:r>
          </w:p>
        </w:tc>
        <w:tc>
          <w:tcPr>
            <w:tcW w:w="685" w:type="pct"/>
            <w:vMerge w:val="restart"/>
            <w:tcBorders>
              <w:top w:val="single" w:sz="4" w:space="0" w:color="auto"/>
              <w:left w:val="single" w:sz="4" w:space="0" w:color="auto"/>
              <w:right w:val="single" w:sz="4" w:space="0" w:color="auto"/>
            </w:tcBorders>
            <w:vAlign w:val="center"/>
          </w:tcPr>
          <w:p w:rsidR="0061130C" w:rsidRPr="000B4CB5" w:rsidRDefault="0061130C" w:rsidP="007A6A53">
            <w:pPr>
              <w:pStyle w:val="ConsPlusCell"/>
              <w:jc w:val="center"/>
              <w:rPr>
                <w:sz w:val="24"/>
                <w:szCs w:val="24"/>
              </w:rPr>
            </w:pPr>
            <w:r w:rsidRPr="000B4CB5">
              <w:rPr>
                <w:sz w:val="24"/>
                <w:szCs w:val="24"/>
              </w:rPr>
              <w:t xml:space="preserve">Цель,    </w:t>
            </w:r>
            <w:r w:rsidRPr="000B4CB5">
              <w:rPr>
                <w:sz w:val="24"/>
                <w:szCs w:val="24"/>
              </w:rPr>
              <w:br/>
              <w:t>целевые индикаторы</w:t>
            </w:r>
          </w:p>
        </w:tc>
        <w:tc>
          <w:tcPr>
            <w:tcW w:w="429" w:type="pct"/>
            <w:vMerge w:val="restart"/>
            <w:tcBorders>
              <w:top w:val="single" w:sz="4" w:space="0" w:color="auto"/>
              <w:left w:val="single" w:sz="4" w:space="0" w:color="auto"/>
              <w:right w:val="single" w:sz="4" w:space="0" w:color="auto"/>
            </w:tcBorders>
            <w:vAlign w:val="center"/>
          </w:tcPr>
          <w:p w:rsidR="0061130C" w:rsidRPr="000B4CB5" w:rsidRDefault="0061130C" w:rsidP="007A6A53">
            <w:pPr>
              <w:pStyle w:val="ConsPlusCell"/>
              <w:jc w:val="center"/>
              <w:rPr>
                <w:sz w:val="24"/>
                <w:szCs w:val="24"/>
              </w:rPr>
            </w:pPr>
            <w:r w:rsidRPr="000B4CB5">
              <w:rPr>
                <w:sz w:val="24"/>
                <w:szCs w:val="24"/>
              </w:rPr>
              <w:t xml:space="preserve">Единица </w:t>
            </w:r>
            <w:r w:rsidRPr="000B4CB5">
              <w:rPr>
                <w:sz w:val="24"/>
                <w:szCs w:val="24"/>
              </w:rPr>
              <w:br/>
              <w:t xml:space="preserve"> измерения</w:t>
            </w:r>
          </w:p>
        </w:tc>
        <w:tc>
          <w:tcPr>
            <w:tcW w:w="599" w:type="pct"/>
            <w:vMerge w:val="restart"/>
            <w:tcBorders>
              <w:top w:val="single" w:sz="4" w:space="0" w:color="auto"/>
              <w:left w:val="single" w:sz="4" w:space="0" w:color="auto"/>
              <w:right w:val="single" w:sz="4" w:space="0" w:color="auto"/>
            </w:tcBorders>
            <w:vAlign w:val="center"/>
          </w:tcPr>
          <w:p w:rsidR="0061130C" w:rsidRPr="000B4CB5" w:rsidRDefault="0061130C" w:rsidP="007A6A53">
            <w:pPr>
              <w:pStyle w:val="ConsPlusCell"/>
              <w:jc w:val="center"/>
              <w:rPr>
                <w:sz w:val="24"/>
                <w:szCs w:val="24"/>
              </w:rPr>
            </w:pPr>
            <w:r w:rsidRPr="000B4CB5">
              <w:rPr>
                <w:sz w:val="24"/>
                <w:szCs w:val="24"/>
              </w:rPr>
              <w:t>Источник информации</w:t>
            </w:r>
          </w:p>
        </w:tc>
        <w:tc>
          <w:tcPr>
            <w:tcW w:w="3131" w:type="pct"/>
            <w:gridSpan w:val="14"/>
            <w:tcBorders>
              <w:top w:val="single" w:sz="4" w:space="0" w:color="auto"/>
              <w:left w:val="single" w:sz="4" w:space="0" w:color="auto"/>
              <w:bottom w:val="single" w:sz="4" w:space="0" w:color="auto"/>
              <w:right w:val="single" w:sz="4" w:space="0" w:color="auto"/>
            </w:tcBorders>
          </w:tcPr>
          <w:p w:rsidR="0061130C" w:rsidRPr="000B4CB5" w:rsidRDefault="0061130C" w:rsidP="007A6A53">
            <w:pPr>
              <w:pStyle w:val="ConsPlusCell"/>
              <w:jc w:val="center"/>
              <w:rPr>
                <w:sz w:val="24"/>
                <w:szCs w:val="24"/>
              </w:rPr>
            </w:pPr>
            <w:r w:rsidRPr="000B4CB5">
              <w:rPr>
                <w:sz w:val="24"/>
                <w:szCs w:val="24"/>
              </w:rPr>
              <w:t>Значения показателей</w:t>
            </w:r>
          </w:p>
        </w:tc>
      </w:tr>
      <w:tr w:rsidR="00FE6AAA" w:rsidRPr="000B4CB5" w:rsidTr="0061130C">
        <w:trPr>
          <w:trHeight w:val="542"/>
          <w:tblCellSpacing w:w="5" w:type="nil"/>
        </w:trPr>
        <w:tc>
          <w:tcPr>
            <w:tcW w:w="155" w:type="pct"/>
            <w:vMerge/>
            <w:tcBorders>
              <w:left w:val="single" w:sz="4" w:space="0" w:color="auto"/>
              <w:bottom w:val="single" w:sz="4" w:space="0" w:color="auto"/>
              <w:right w:val="single" w:sz="4" w:space="0" w:color="auto"/>
            </w:tcBorders>
          </w:tcPr>
          <w:p w:rsidR="00FE6AAA" w:rsidRPr="000B4CB5" w:rsidRDefault="00FE6AAA" w:rsidP="007A6A53">
            <w:pPr>
              <w:pStyle w:val="ConsPlusCell"/>
              <w:rPr>
                <w:sz w:val="24"/>
                <w:szCs w:val="24"/>
              </w:rPr>
            </w:pPr>
          </w:p>
        </w:tc>
        <w:tc>
          <w:tcPr>
            <w:tcW w:w="685" w:type="pct"/>
            <w:vMerge/>
            <w:tcBorders>
              <w:left w:val="single" w:sz="4" w:space="0" w:color="auto"/>
              <w:bottom w:val="single" w:sz="4" w:space="0" w:color="auto"/>
              <w:right w:val="single" w:sz="4" w:space="0" w:color="auto"/>
            </w:tcBorders>
          </w:tcPr>
          <w:p w:rsidR="00FE6AAA" w:rsidRPr="000B4CB5" w:rsidRDefault="00FE6AAA" w:rsidP="007A6A53">
            <w:pPr>
              <w:pStyle w:val="ConsPlusCell"/>
              <w:rPr>
                <w:sz w:val="24"/>
                <w:szCs w:val="24"/>
              </w:rPr>
            </w:pPr>
          </w:p>
        </w:tc>
        <w:tc>
          <w:tcPr>
            <w:tcW w:w="429" w:type="pct"/>
            <w:vMerge/>
            <w:tcBorders>
              <w:left w:val="single" w:sz="4" w:space="0" w:color="auto"/>
              <w:bottom w:val="single" w:sz="4" w:space="0" w:color="auto"/>
              <w:right w:val="single" w:sz="4" w:space="0" w:color="auto"/>
            </w:tcBorders>
          </w:tcPr>
          <w:p w:rsidR="00FE6AAA" w:rsidRPr="000B4CB5" w:rsidRDefault="00FE6AAA" w:rsidP="007A6A53">
            <w:pPr>
              <w:pStyle w:val="ConsPlusCell"/>
              <w:rPr>
                <w:sz w:val="24"/>
                <w:szCs w:val="24"/>
              </w:rPr>
            </w:pPr>
          </w:p>
        </w:tc>
        <w:tc>
          <w:tcPr>
            <w:tcW w:w="599" w:type="pct"/>
            <w:vMerge/>
            <w:tcBorders>
              <w:left w:val="single" w:sz="4" w:space="0" w:color="auto"/>
              <w:bottom w:val="single" w:sz="4" w:space="0" w:color="auto"/>
              <w:right w:val="single" w:sz="4" w:space="0" w:color="auto"/>
            </w:tcBorders>
          </w:tcPr>
          <w:p w:rsidR="00FE6AAA" w:rsidRPr="000B4CB5" w:rsidRDefault="00FE6AAA" w:rsidP="007A6A53">
            <w:pPr>
              <w:pStyle w:val="ConsPlusCell"/>
              <w:rPr>
                <w:sz w:val="24"/>
                <w:szCs w:val="24"/>
              </w:rPr>
            </w:pPr>
          </w:p>
        </w:tc>
        <w:tc>
          <w:tcPr>
            <w:tcW w:w="227"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Pr>
                <w:sz w:val="24"/>
                <w:szCs w:val="24"/>
              </w:rPr>
              <w:t>2014 год</w:t>
            </w:r>
          </w:p>
        </w:tc>
        <w:tc>
          <w:tcPr>
            <w:tcW w:w="227"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2015</w:t>
            </w:r>
            <w:r w:rsidRPr="000B4CB5">
              <w:rPr>
                <w:sz w:val="24"/>
                <w:szCs w:val="24"/>
              </w:rPr>
              <w:br/>
              <w:t>год</w:t>
            </w:r>
          </w:p>
        </w:tc>
        <w:tc>
          <w:tcPr>
            <w:tcW w:w="227"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2016</w:t>
            </w:r>
            <w:r w:rsidRPr="000B4CB5">
              <w:rPr>
                <w:sz w:val="24"/>
                <w:szCs w:val="24"/>
              </w:rPr>
              <w:br/>
              <w:t>год</w:t>
            </w:r>
          </w:p>
        </w:tc>
        <w:tc>
          <w:tcPr>
            <w:tcW w:w="223"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2017</w:t>
            </w:r>
            <w:r w:rsidRPr="000B4CB5">
              <w:rPr>
                <w:sz w:val="24"/>
                <w:szCs w:val="24"/>
              </w:rPr>
              <w:br/>
              <w:t>год</w:t>
            </w:r>
          </w:p>
        </w:tc>
        <w:tc>
          <w:tcPr>
            <w:tcW w:w="223"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2018</w:t>
            </w:r>
            <w:r w:rsidRPr="000B4CB5">
              <w:rPr>
                <w:sz w:val="24"/>
                <w:szCs w:val="24"/>
              </w:rPr>
              <w:br/>
              <w:t>год</w:t>
            </w:r>
          </w:p>
        </w:tc>
        <w:tc>
          <w:tcPr>
            <w:tcW w:w="223"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2019 год</w:t>
            </w:r>
          </w:p>
        </w:tc>
        <w:tc>
          <w:tcPr>
            <w:tcW w:w="223"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Pr>
                <w:sz w:val="24"/>
                <w:szCs w:val="24"/>
              </w:rPr>
              <w:t>2020 год</w:t>
            </w:r>
          </w:p>
        </w:tc>
        <w:tc>
          <w:tcPr>
            <w:tcW w:w="223"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202</w:t>
            </w:r>
            <w:r>
              <w:rPr>
                <w:sz w:val="24"/>
                <w:szCs w:val="24"/>
              </w:rPr>
              <w:t>1</w:t>
            </w:r>
            <w:r w:rsidRPr="000B4CB5">
              <w:rPr>
                <w:sz w:val="24"/>
                <w:szCs w:val="24"/>
              </w:rPr>
              <w:br/>
              <w:t>год</w:t>
            </w:r>
          </w:p>
        </w:tc>
        <w:tc>
          <w:tcPr>
            <w:tcW w:w="223" w:type="pct"/>
            <w:tcBorders>
              <w:top w:val="single" w:sz="4" w:space="0" w:color="auto"/>
              <w:left w:val="single" w:sz="4" w:space="0" w:color="auto"/>
              <w:bottom w:val="single" w:sz="4" w:space="0" w:color="auto"/>
              <w:right w:val="single" w:sz="4" w:space="0" w:color="auto"/>
            </w:tcBorders>
          </w:tcPr>
          <w:p w:rsidR="00FE6AAA" w:rsidRDefault="00FE6AAA" w:rsidP="007A6A53">
            <w:pPr>
              <w:pStyle w:val="ConsPlusCell"/>
              <w:jc w:val="center"/>
              <w:rPr>
                <w:sz w:val="24"/>
                <w:szCs w:val="24"/>
              </w:rPr>
            </w:pPr>
            <w:r>
              <w:rPr>
                <w:sz w:val="24"/>
                <w:szCs w:val="24"/>
              </w:rPr>
              <w:t>2022 год</w:t>
            </w:r>
          </w:p>
        </w:tc>
        <w:tc>
          <w:tcPr>
            <w:tcW w:w="223" w:type="pct"/>
            <w:tcBorders>
              <w:top w:val="single" w:sz="4" w:space="0" w:color="auto"/>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Pr>
                <w:sz w:val="24"/>
                <w:szCs w:val="24"/>
              </w:rPr>
              <w:t>2023 год</w:t>
            </w:r>
          </w:p>
        </w:tc>
        <w:tc>
          <w:tcPr>
            <w:tcW w:w="223" w:type="pct"/>
            <w:tcBorders>
              <w:top w:val="single" w:sz="4" w:space="0" w:color="auto"/>
              <w:left w:val="single" w:sz="4" w:space="0" w:color="auto"/>
              <w:bottom w:val="single" w:sz="4" w:space="0" w:color="auto"/>
              <w:right w:val="single" w:sz="4" w:space="0" w:color="auto"/>
            </w:tcBorders>
          </w:tcPr>
          <w:p w:rsidR="00FE6AAA" w:rsidRDefault="00FE6AAA" w:rsidP="007A6A53">
            <w:pPr>
              <w:pStyle w:val="ConsPlusCell"/>
              <w:jc w:val="center"/>
              <w:rPr>
                <w:sz w:val="24"/>
                <w:szCs w:val="24"/>
              </w:rPr>
            </w:pPr>
            <w:r>
              <w:rPr>
                <w:sz w:val="24"/>
                <w:szCs w:val="24"/>
              </w:rPr>
              <w:t>2024 год</w:t>
            </w:r>
          </w:p>
        </w:tc>
        <w:tc>
          <w:tcPr>
            <w:tcW w:w="223" w:type="pct"/>
            <w:tcBorders>
              <w:top w:val="single" w:sz="4" w:space="0" w:color="auto"/>
              <w:left w:val="single" w:sz="4" w:space="0" w:color="auto"/>
              <w:bottom w:val="single" w:sz="4" w:space="0" w:color="auto"/>
              <w:right w:val="single" w:sz="4" w:space="0" w:color="auto"/>
            </w:tcBorders>
          </w:tcPr>
          <w:p w:rsidR="00FE6AAA" w:rsidRDefault="00FE6AAA" w:rsidP="007A6A53">
            <w:pPr>
              <w:pStyle w:val="ConsPlusCell"/>
              <w:jc w:val="center"/>
              <w:rPr>
                <w:sz w:val="24"/>
                <w:szCs w:val="24"/>
              </w:rPr>
            </w:pPr>
            <w:r>
              <w:rPr>
                <w:sz w:val="24"/>
                <w:szCs w:val="24"/>
              </w:rPr>
              <w:t>2025 год</w:t>
            </w:r>
          </w:p>
        </w:tc>
        <w:tc>
          <w:tcPr>
            <w:tcW w:w="223" w:type="pct"/>
            <w:tcBorders>
              <w:top w:val="single" w:sz="4" w:space="0" w:color="auto"/>
              <w:left w:val="single" w:sz="4" w:space="0" w:color="auto"/>
              <w:bottom w:val="single" w:sz="4" w:space="0" w:color="auto"/>
              <w:right w:val="single" w:sz="4" w:space="0" w:color="auto"/>
            </w:tcBorders>
          </w:tcPr>
          <w:p w:rsidR="00FE6AAA" w:rsidRDefault="00FE6AAA" w:rsidP="00D231A0">
            <w:pPr>
              <w:pStyle w:val="ConsPlusCell"/>
              <w:jc w:val="center"/>
              <w:rPr>
                <w:sz w:val="24"/>
                <w:szCs w:val="24"/>
              </w:rPr>
            </w:pPr>
            <w:r>
              <w:rPr>
                <w:sz w:val="24"/>
                <w:szCs w:val="24"/>
              </w:rPr>
              <w:t>2026 год</w:t>
            </w:r>
          </w:p>
        </w:tc>
        <w:tc>
          <w:tcPr>
            <w:tcW w:w="223" w:type="pct"/>
            <w:tcBorders>
              <w:top w:val="single" w:sz="4" w:space="0" w:color="auto"/>
              <w:left w:val="single" w:sz="4" w:space="0" w:color="auto"/>
              <w:bottom w:val="single" w:sz="4" w:space="0" w:color="auto"/>
              <w:right w:val="single" w:sz="4" w:space="0" w:color="auto"/>
            </w:tcBorders>
          </w:tcPr>
          <w:p w:rsidR="00FE6AAA" w:rsidRDefault="00FE6AAA" w:rsidP="00D231A0">
            <w:pPr>
              <w:pStyle w:val="ConsPlusCell"/>
              <w:jc w:val="center"/>
              <w:rPr>
                <w:sz w:val="24"/>
                <w:szCs w:val="24"/>
              </w:rPr>
            </w:pPr>
            <w:r>
              <w:rPr>
                <w:sz w:val="24"/>
                <w:szCs w:val="24"/>
              </w:rPr>
              <w:t>2027 год</w:t>
            </w:r>
          </w:p>
        </w:tc>
      </w:tr>
      <w:tr w:rsidR="00FE6AAA" w:rsidRPr="000B4CB5" w:rsidTr="0061130C">
        <w:trPr>
          <w:trHeight w:val="184"/>
          <w:tblCellSpacing w:w="5" w:type="nil"/>
        </w:trPr>
        <w:tc>
          <w:tcPr>
            <w:tcW w:w="155"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1</w:t>
            </w:r>
          </w:p>
        </w:tc>
        <w:tc>
          <w:tcPr>
            <w:tcW w:w="685"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2</w:t>
            </w:r>
          </w:p>
        </w:tc>
        <w:tc>
          <w:tcPr>
            <w:tcW w:w="42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3</w:t>
            </w:r>
          </w:p>
        </w:tc>
        <w:tc>
          <w:tcPr>
            <w:tcW w:w="59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4</w:t>
            </w:r>
          </w:p>
        </w:tc>
        <w:tc>
          <w:tcPr>
            <w:tcW w:w="227"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5</w:t>
            </w:r>
          </w:p>
        </w:tc>
        <w:tc>
          <w:tcPr>
            <w:tcW w:w="227"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6</w:t>
            </w:r>
          </w:p>
        </w:tc>
        <w:tc>
          <w:tcPr>
            <w:tcW w:w="227"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7</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8</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9</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10</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Pr>
                <w:sz w:val="24"/>
                <w:szCs w:val="24"/>
              </w:rPr>
              <w:t>11</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1</w:t>
            </w:r>
            <w:r>
              <w:rPr>
                <w:sz w:val="24"/>
                <w:szCs w:val="24"/>
              </w:rPr>
              <w:t>2</w:t>
            </w:r>
          </w:p>
        </w:tc>
        <w:tc>
          <w:tcPr>
            <w:tcW w:w="223" w:type="pct"/>
            <w:tcBorders>
              <w:left w:val="single" w:sz="4" w:space="0" w:color="auto"/>
              <w:bottom w:val="single" w:sz="4" w:space="0" w:color="auto"/>
              <w:right w:val="single" w:sz="4" w:space="0" w:color="auto"/>
            </w:tcBorders>
          </w:tcPr>
          <w:p w:rsidR="00FE6AAA" w:rsidRDefault="00FE6AAA" w:rsidP="007A6A53">
            <w:pPr>
              <w:pStyle w:val="ConsPlusCell"/>
              <w:jc w:val="center"/>
              <w:rPr>
                <w:sz w:val="24"/>
                <w:szCs w:val="24"/>
              </w:rPr>
            </w:pPr>
            <w:r>
              <w:rPr>
                <w:sz w:val="24"/>
                <w:szCs w:val="24"/>
              </w:rPr>
              <w:t>13</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Pr>
                <w:sz w:val="24"/>
                <w:szCs w:val="24"/>
              </w:rPr>
              <w:t>14</w:t>
            </w:r>
          </w:p>
        </w:tc>
        <w:tc>
          <w:tcPr>
            <w:tcW w:w="223" w:type="pct"/>
            <w:tcBorders>
              <w:left w:val="single" w:sz="4" w:space="0" w:color="auto"/>
              <w:bottom w:val="single" w:sz="4" w:space="0" w:color="auto"/>
              <w:right w:val="single" w:sz="4" w:space="0" w:color="auto"/>
            </w:tcBorders>
          </w:tcPr>
          <w:p w:rsidR="00FE6AAA" w:rsidRDefault="00FE6AAA" w:rsidP="007A6A53">
            <w:pPr>
              <w:pStyle w:val="ConsPlusCell"/>
              <w:jc w:val="center"/>
              <w:rPr>
                <w:sz w:val="24"/>
                <w:szCs w:val="24"/>
              </w:rPr>
            </w:pPr>
            <w:r>
              <w:rPr>
                <w:sz w:val="24"/>
                <w:szCs w:val="24"/>
              </w:rPr>
              <w:t>15</w:t>
            </w:r>
          </w:p>
        </w:tc>
        <w:tc>
          <w:tcPr>
            <w:tcW w:w="223" w:type="pct"/>
            <w:tcBorders>
              <w:left w:val="single" w:sz="4" w:space="0" w:color="auto"/>
              <w:bottom w:val="single" w:sz="4" w:space="0" w:color="auto"/>
              <w:right w:val="single" w:sz="4" w:space="0" w:color="auto"/>
            </w:tcBorders>
          </w:tcPr>
          <w:p w:rsidR="00FE6AAA" w:rsidRDefault="00FE6AAA" w:rsidP="007A6A53">
            <w:pPr>
              <w:pStyle w:val="ConsPlusCell"/>
              <w:jc w:val="center"/>
              <w:rPr>
                <w:sz w:val="24"/>
                <w:szCs w:val="24"/>
              </w:rPr>
            </w:pPr>
            <w:r>
              <w:rPr>
                <w:sz w:val="24"/>
                <w:szCs w:val="24"/>
              </w:rPr>
              <w:t>16</w:t>
            </w:r>
          </w:p>
        </w:tc>
        <w:tc>
          <w:tcPr>
            <w:tcW w:w="223" w:type="pct"/>
            <w:tcBorders>
              <w:left w:val="single" w:sz="4" w:space="0" w:color="auto"/>
              <w:bottom w:val="single" w:sz="4" w:space="0" w:color="auto"/>
              <w:right w:val="single" w:sz="4" w:space="0" w:color="auto"/>
            </w:tcBorders>
          </w:tcPr>
          <w:p w:rsidR="00FE6AAA" w:rsidRDefault="00FE6AAA" w:rsidP="00D231A0">
            <w:pPr>
              <w:pStyle w:val="ConsPlusCell"/>
              <w:jc w:val="center"/>
              <w:rPr>
                <w:sz w:val="24"/>
                <w:szCs w:val="24"/>
              </w:rPr>
            </w:pPr>
            <w:r>
              <w:rPr>
                <w:sz w:val="24"/>
                <w:szCs w:val="24"/>
              </w:rPr>
              <w:t>17</w:t>
            </w:r>
          </w:p>
        </w:tc>
        <w:tc>
          <w:tcPr>
            <w:tcW w:w="223" w:type="pct"/>
            <w:tcBorders>
              <w:left w:val="single" w:sz="4" w:space="0" w:color="auto"/>
              <w:bottom w:val="single" w:sz="4" w:space="0" w:color="auto"/>
              <w:right w:val="single" w:sz="4" w:space="0" w:color="auto"/>
            </w:tcBorders>
          </w:tcPr>
          <w:p w:rsidR="00FE6AAA" w:rsidRDefault="00FE6AAA" w:rsidP="00D231A0">
            <w:pPr>
              <w:pStyle w:val="ConsPlusCell"/>
              <w:jc w:val="center"/>
              <w:rPr>
                <w:sz w:val="24"/>
                <w:szCs w:val="24"/>
              </w:rPr>
            </w:pPr>
            <w:r>
              <w:rPr>
                <w:sz w:val="24"/>
                <w:szCs w:val="24"/>
              </w:rPr>
              <w:t>18</w:t>
            </w:r>
          </w:p>
        </w:tc>
      </w:tr>
      <w:tr w:rsidR="0061130C" w:rsidRPr="000B4CB5" w:rsidTr="0061130C">
        <w:trPr>
          <w:trHeight w:val="162"/>
          <w:tblCellSpacing w:w="5" w:type="nil"/>
        </w:trPr>
        <w:tc>
          <w:tcPr>
            <w:tcW w:w="155" w:type="pct"/>
            <w:tcBorders>
              <w:left w:val="single" w:sz="4" w:space="0" w:color="auto"/>
              <w:bottom w:val="single" w:sz="4" w:space="0" w:color="auto"/>
              <w:right w:val="single" w:sz="4" w:space="0" w:color="auto"/>
            </w:tcBorders>
          </w:tcPr>
          <w:p w:rsidR="0061130C" w:rsidRPr="000B4CB5" w:rsidRDefault="0061130C" w:rsidP="007A6A53">
            <w:pPr>
              <w:pStyle w:val="ConsPlusCell"/>
              <w:jc w:val="center"/>
              <w:rPr>
                <w:sz w:val="24"/>
                <w:szCs w:val="24"/>
              </w:rPr>
            </w:pPr>
            <w:r w:rsidRPr="000B4CB5">
              <w:rPr>
                <w:sz w:val="24"/>
                <w:szCs w:val="24"/>
              </w:rPr>
              <w:t>1.</w:t>
            </w:r>
          </w:p>
        </w:tc>
        <w:tc>
          <w:tcPr>
            <w:tcW w:w="4845" w:type="pct"/>
            <w:gridSpan w:val="17"/>
            <w:tcBorders>
              <w:left w:val="single" w:sz="4" w:space="0" w:color="auto"/>
              <w:bottom w:val="single" w:sz="4" w:space="0" w:color="auto"/>
              <w:right w:val="single" w:sz="4" w:space="0" w:color="auto"/>
            </w:tcBorders>
          </w:tcPr>
          <w:p w:rsidR="0061130C" w:rsidRPr="000B4CB5" w:rsidRDefault="0061130C" w:rsidP="007A6A53">
            <w:pPr>
              <w:rPr>
                <w:rFonts w:ascii="Arial" w:hAnsi="Arial" w:cs="Arial"/>
              </w:rPr>
            </w:pPr>
            <w:r w:rsidRPr="000B4CB5">
              <w:rPr>
                <w:rFonts w:ascii="Arial" w:hAnsi="Arial" w:cs="Arial"/>
              </w:rPr>
              <w:t>Эффективное управление муниципальным долгом Саянского района</w:t>
            </w:r>
          </w:p>
        </w:tc>
      </w:tr>
      <w:tr w:rsidR="00FE6AAA" w:rsidRPr="000B4CB5" w:rsidTr="0061130C">
        <w:trPr>
          <w:trHeight w:val="1299"/>
          <w:tblCellSpacing w:w="5" w:type="nil"/>
        </w:trPr>
        <w:tc>
          <w:tcPr>
            <w:tcW w:w="155"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1.1</w:t>
            </w:r>
          </w:p>
        </w:tc>
        <w:tc>
          <w:tcPr>
            <w:tcW w:w="685" w:type="pct"/>
            <w:tcBorders>
              <w:left w:val="single" w:sz="4" w:space="0" w:color="auto"/>
              <w:bottom w:val="single" w:sz="4" w:space="0" w:color="auto"/>
              <w:right w:val="single" w:sz="4" w:space="0" w:color="auto"/>
            </w:tcBorders>
          </w:tcPr>
          <w:p w:rsidR="00FE6AAA" w:rsidRPr="000B4CB5" w:rsidRDefault="00FE6AAA" w:rsidP="007A6A53">
            <w:pPr>
              <w:pStyle w:val="ConsPlusCell"/>
              <w:rPr>
                <w:sz w:val="24"/>
                <w:szCs w:val="24"/>
              </w:rPr>
            </w:pPr>
            <w:r w:rsidRPr="000B4CB5">
              <w:rPr>
                <w:sz w:val="24"/>
                <w:szCs w:val="24"/>
              </w:rPr>
              <w:t>Отношение муниципального долга Саянского района к доходам районного бюджета без учета утвержденного объема безвозмездных поступлений и (или) поступлений налоговых доходов по дополнительны</w:t>
            </w:r>
            <w:r w:rsidRPr="000B4CB5">
              <w:rPr>
                <w:sz w:val="24"/>
                <w:szCs w:val="24"/>
              </w:rPr>
              <w:lastRenderedPageBreak/>
              <w:t>м нормативам отчислений</w:t>
            </w:r>
          </w:p>
        </w:tc>
        <w:tc>
          <w:tcPr>
            <w:tcW w:w="42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lastRenderedPageBreak/>
              <w:t>процентов</w:t>
            </w:r>
            <w:r w:rsidRPr="000B4CB5">
              <w:rPr>
                <w:sz w:val="24"/>
                <w:szCs w:val="24"/>
              </w:rPr>
              <w:br/>
            </w:r>
          </w:p>
        </w:tc>
        <w:tc>
          <w:tcPr>
            <w:tcW w:w="59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Решения сессии Саянского районного Совета депутатов об исполнении районного бюджета, о районном бюджете на очередной финансовый год и плановый период</w:t>
            </w:r>
          </w:p>
        </w:tc>
        <w:tc>
          <w:tcPr>
            <w:tcW w:w="227"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7"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7"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lang w:val="en-US"/>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lang w:val="en-US"/>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lang w:val="en-US"/>
              </w:rPr>
            </w:pPr>
            <w:r w:rsidRPr="000B4CB5">
              <w:rPr>
                <w:rFonts w:ascii="Arial" w:hAnsi="Arial" w:cs="Arial"/>
                <w:lang w:val="en-US"/>
              </w:rPr>
              <w:t>&lt;</w:t>
            </w:r>
            <w:r w:rsidRPr="000B4CB5">
              <w:rPr>
                <w:rFonts w:ascii="Arial" w:hAnsi="Arial" w:cs="Arial"/>
              </w:rPr>
              <w:t>=50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lang w:val="en-US"/>
              </w:rPr>
            </w:pPr>
            <w:r w:rsidRPr="000B4CB5">
              <w:rPr>
                <w:rFonts w:ascii="Arial" w:hAnsi="Arial" w:cs="Arial"/>
                <w:lang w:val="en-US"/>
              </w:rPr>
              <w:t>&lt;</w:t>
            </w:r>
            <w:r w:rsidRPr="000B4CB5">
              <w:rPr>
                <w:rFonts w:ascii="Arial" w:hAnsi="Arial" w:cs="Arial"/>
              </w:rPr>
              <w:t>=50</w:t>
            </w:r>
          </w:p>
        </w:tc>
      </w:tr>
      <w:tr w:rsidR="00FE6AAA" w:rsidRPr="000B4CB5" w:rsidTr="0061130C">
        <w:trPr>
          <w:trHeight w:val="132"/>
          <w:tblCellSpacing w:w="5" w:type="nil"/>
        </w:trPr>
        <w:tc>
          <w:tcPr>
            <w:tcW w:w="155"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lastRenderedPageBreak/>
              <w:t>1.2</w:t>
            </w:r>
          </w:p>
        </w:tc>
        <w:tc>
          <w:tcPr>
            <w:tcW w:w="685" w:type="pct"/>
            <w:tcBorders>
              <w:left w:val="single" w:sz="4" w:space="0" w:color="auto"/>
              <w:bottom w:val="single" w:sz="4" w:space="0" w:color="auto"/>
              <w:right w:val="single" w:sz="4" w:space="0" w:color="auto"/>
            </w:tcBorders>
          </w:tcPr>
          <w:p w:rsidR="00FE6AAA" w:rsidRPr="000B4CB5" w:rsidRDefault="00FE6AAA" w:rsidP="007A6A53">
            <w:pPr>
              <w:rPr>
                <w:rFonts w:ascii="Arial" w:hAnsi="Arial" w:cs="Arial"/>
              </w:rPr>
            </w:pPr>
            <w:r w:rsidRPr="000B4CB5">
              <w:rPr>
                <w:rFonts w:ascii="Arial" w:hAnsi="Arial" w:cs="Arial"/>
              </w:rPr>
              <w:t>Отношение годовой суммы платежей на погашение и обслуживание муниципального долга Саянского района к доходам районного бюджета</w:t>
            </w:r>
          </w:p>
        </w:tc>
        <w:tc>
          <w:tcPr>
            <w:tcW w:w="42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процентов</w:t>
            </w:r>
          </w:p>
        </w:tc>
        <w:tc>
          <w:tcPr>
            <w:tcW w:w="59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Решения сессии Саянского районного Совета депутатов об исполнении районного бюджета, о районном бюджете на очередной финансовый год и плановый период</w:t>
            </w:r>
          </w:p>
        </w:tc>
        <w:tc>
          <w:tcPr>
            <w:tcW w:w="227" w:type="pct"/>
            <w:tcBorders>
              <w:left w:val="single" w:sz="4" w:space="0" w:color="auto"/>
              <w:bottom w:val="single" w:sz="4" w:space="0" w:color="auto"/>
              <w:right w:val="single" w:sz="4" w:space="0" w:color="auto"/>
            </w:tcBorders>
            <w:shd w:val="clear" w:color="auto" w:fill="auto"/>
          </w:tcPr>
          <w:p w:rsidR="00FE6AAA" w:rsidRPr="000B4CB5" w:rsidRDefault="00FE6AAA" w:rsidP="007A6A53">
            <w:pPr>
              <w:jc w:val="center"/>
              <w:rPr>
                <w:rFonts w:ascii="Arial" w:hAnsi="Arial" w:cs="Arial"/>
              </w:rPr>
            </w:pPr>
            <w:r w:rsidRPr="000B4CB5">
              <w:rPr>
                <w:rFonts w:ascii="Arial" w:hAnsi="Arial" w:cs="Arial"/>
              </w:rPr>
              <w:t>&lt;=30</w:t>
            </w:r>
          </w:p>
        </w:tc>
        <w:tc>
          <w:tcPr>
            <w:tcW w:w="227" w:type="pct"/>
            <w:tcBorders>
              <w:left w:val="single" w:sz="4" w:space="0" w:color="auto"/>
              <w:bottom w:val="single" w:sz="4" w:space="0" w:color="auto"/>
              <w:right w:val="single" w:sz="4" w:space="0" w:color="auto"/>
            </w:tcBorders>
            <w:shd w:val="clear" w:color="auto" w:fill="auto"/>
          </w:tcPr>
          <w:p w:rsidR="00FE6AAA" w:rsidRPr="000B4CB5" w:rsidRDefault="00FE6AAA" w:rsidP="007A6A53">
            <w:pPr>
              <w:jc w:val="center"/>
              <w:rPr>
                <w:rFonts w:ascii="Arial" w:hAnsi="Arial" w:cs="Arial"/>
              </w:rPr>
            </w:pPr>
            <w:r w:rsidRPr="000B4CB5">
              <w:rPr>
                <w:rFonts w:ascii="Arial" w:hAnsi="Arial" w:cs="Arial"/>
              </w:rPr>
              <w:t>&lt;=30</w:t>
            </w:r>
          </w:p>
        </w:tc>
        <w:tc>
          <w:tcPr>
            <w:tcW w:w="227" w:type="pct"/>
            <w:tcBorders>
              <w:left w:val="single" w:sz="4" w:space="0" w:color="auto"/>
              <w:bottom w:val="single" w:sz="4" w:space="0" w:color="auto"/>
              <w:right w:val="single" w:sz="4" w:space="0" w:color="auto"/>
            </w:tcBorders>
            <w:shd w:val="clear" w:color="auto" w:fill="auto"/>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shd w:val="clear" w:color="auto" w:fill="auto"/>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shd w:val="clear" w:color="auto" w:fill="auto"/>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shd w:val="clear" w:color="auto" w:fill="auto"/>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shd w:val="clear" w:color="auto" w:fill="auto"/>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shd w:val="clear" w:color="auto" w:fill="auto"/>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&lt;=30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&lt;=30</w:t>
            </w:r>
          </w:p>
        </w:tc>
      </w:tr>
      <w:tr w:rsidR="00FE6AAA" w:rsidRPr="000B4CB5" w:rsidTr="0061130C">
        <w:trPr>
          <w:trHeight w:val="1080"/>
          <w:tblCellSpacing w:w="5" w:type="nil"/>
        </w:trPr>
        <w:tc>
          <w:tcPr>
            <w:tcW w:w="155"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1.3</w:t>
            </w:r>
          </w:p>
        </w:tc>
        <w:tc>
          <w:tcPr>
            <w:tcW w:w="685" w:type="pct"/>
            <w:tcBorders>
              <w:left w:val="single" w:sz="4" w:space="0" w:color="auto"/>
              <w:bottom w:val="single" w:sz="4" w:space="0" w:color="auto"/>
              <w:right w:val="single" w:sz="4" w:space="0" w:color="auto"/>
            </w:tcBorders>
          </w:tcPr>
          <w:p w:rsidR="00FE6AAA" w:rsidRPr="000B4CB5" w:rsidRDefault="00FE6AAA" w:rsidP="007A6A53">
            <w:pPr>
              <w:pStyle w:val="ConsPlusCell"/>
              <w:rPr>
                <w:sz w:val="24"/>
                <w:szCs w:val="24"/>
              </w:rPr>
            </w:pPr>
            <w:r w:rsidRPr="000B4CB5">
              <w:rPr>
                <w:sz w:val="24"/>
                <w:szCs w:val="24"/>
              </w:rPr>
              <w:t>Доля расходов на обслуживание муниципального</w:t>
            </w:r>
            <w:r w:rsidRPr="000B4CB5">
              <w:rPr>
                <w:sz w:val="24"/>
                <w:szCs w:val="24"/>
              </w:rPr>
              <w:br/>
              <w:t>долга Саянского района в объеме расходов</w:t>
            </w:r>
            <w:r w:rsidRPr="000B4CB5">
              <w:rPr>
                <w:sz w:val="24"/>
                <w:szCs w:val="24"/>
              </w:rPr>
              <w:br/>
              <w:t xml:space="preserve">районного бюджета, за исключением объема </w:t>
            </w:r>
            <w:r w:rsidRPr="000B4CB5">
              <w:rPr>
                <w:sz w:val="24"/>
                <w:szCs w:val="24"/>
              </w:rPr>
              <w:br/>
              <w:t xml:space="preserve">расходов, </w:t>
            </w:r>
            <w:r w:rsidRPr="000B4CB5">
              <w:rPr>
                <w:sz w:val="24"/>
                <w:szCs w:val="24"/>
              </w:rPr>
              <w:lastRenderedPageBreak/>
              <w:t xml:space="preserve">которые осуществляются за счет </w:t>
            </w:r>
            <w:r w:rsidRPr="000B4CB5">
              <w:rPr>
                <w:sz w:val="24"/>
                <w:szCs w:val="24"/>
              </w:rPr>
              <w:br/>
              <w:t xml:space="preserve">субвенций, предоставляемых из бюджетов бюджетной </w:t>
            </w:r>
            <w:r w:rsidRPr="000B4CB5">
              <w:rPr>
                <w:sz w:val="24"/>
                <w:szCs w:val="24"/>
              </w:rPr>
              <w:br/>
              <w:t>системы Российской Федерации</w:t>
            </w:r>
          </w:p>
        </w:tc>
        <w:tc>
          <w:tcPr>
            <w:tcW w:w="42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lastRenderedPageBreak/>
              <w:t>процентов</w:t>
            </w:r>
          </w:p>
        </w:tc>
        <w:tc>
          <w:tcPr>
            <w:tcW w:w="59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 xml:space="preserve">Решения сессии Саянского районного Совета депутатов об исполнении районного бюджета, о районном бюджете на очередной финансовый </w:t>
            </w:r>
            <w:r w:rsidRPr="000B4CB5">
              <w:rPr>
                <w:sz w:val="24"/>
                <w:szCs w:val="24"/>
              </w:rPr>
              <w:lastRenderedPageBreak/>
              <w:t>год и плановый период</w:t>
            </w:r>
          </w:p>
        </w:tc>
        <w:tc>
          <w:tcPr>
            <w:tcW w:w="227"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lastRenderedPageBreak/>
              <w:t>&lt;=15</w:t>
            </w:r>
          </w:p>
        </w:tc>
        <w:tc>
          <w:tcPr>
            <w:tcW w:w="227"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7"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&lt;=15</w:t>
            </w:r>
          </w:p>
        </w:tc>
      </w:tr>
      <w:tr w:rsidR="00FE6AAA" w:rsidRPr="000B4CB5" w:rsidTr="0061130C">
        <w:trPr>
          <w:trHeight w:val="1265"/>
          <w:tblCellSpacing w:w="5" w:type="nil"/>
        </w:trPr>
        <w:tc>
          <w:tcPr>
            <w:tcW w:w="155"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lastRenderedPageBreak/>
              <w:t>1.4</w:t>
            </w:r>
          </w:p>
        </w:tc>
        <w:tc>
          <w:tcPr>
            <w:tcW w:w="685" w:type="pct"/>
            <w:tcBorders>
              <w:left w:val="single" w:sz="4" w:space="0" w:color="auto"/>
              <w:bottom w:val="single" w:sz="4" w:space="0" w:color="auto"/>
              <w:right w:val="single" w:sz="4" w:space="0" w:color="auto"/>
            </w:tcBorders>
          </w:tcPr>
          <w:p w:rsidR="00FE6AAA" w:rsidRPr="000B4CB5" w:rsidRDefault="00FE6AAA" w:rsidP="007A6A53">
            <w:pPr>
              <w:rPr>
                <w:rFonts w:ascii="Arial" w:hAnsi="Arial" w:cs="Arial"/>
              </w:rPr>
            </w:pPr>
            <w:r w:rsidRPr="000B4CB5">
              <w:rPr>
                <w:rFonts w:ascii="Arial" w:hAnsi="Arial" w:cs="Arial"/>
              </w:rPr>
              <w:t>Просроченная задолженность по долговым обязательствам Саянского района</w:t>
            </w:r>
          </w:p>
        </w:tc>
        <w:tc>
          <w:tcPr>
            <w:tcW w:w="42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тыс. рублей</w:t>
            </w:r>
          </w:p>
        </w:tc>
        <w:tc>
          <w:tcPr>
            <w:tcW w:w="599"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муниципальная долговая книга Саянского района</w:t>
            </w:r>
          </w:p>
        </w:tc>
        <w:tc>
          <w:tcPr>
            <w:tcW w:w="227"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=0</w:t>
            </w:r>
          </w:p>
        </w:tc>
        <w:tc>
          <w:tcPr>
            <w:tcW w:w="227"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=0</w:t>
            </w:r>
          </w:p>
        </w:tc>
        <w:tc>
          <w:tcPr>
            <w:tcW w:w="227"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pStyle w:val="ConsPlusCell"/>
              <w:jc w:val="center"/>
              <w:rPr>
                <w:sz w:val="24"/>
                <w:szCs w:val="24"/>
              </w:rPr>
            </w:pPr>
            <w:r w:rsidRPr="000B4CB5">
              <w:rPr>
                <w:sz w:val="24"/>
                <w:szCs w:val="24"/>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=0</w:t>
            </w:r>
          </w:p>
        </w:tc>
        <w:tc>
          <w:tcPr>
            <w:tcW w:w="223" w:type="pct"/>
            <w:tcBorders>
              <w:left w:val="single" w:sz="4" w:space="0" w:color="auto"/>
              <w:bottom w:val="single" w:sz="4" w:space="0" w:color="auto"/>
              <w:right w:val="single" w:sz="4" w:space="0" w:color="auto"/>
            </w:tcBorders>
          </w:tcPr>
          <w:p w:rsidR="00FE6AAA" w:rsidRPr="000B4CB5" w:rsidRDefault="00FE6AAA" w:rsidP="007A6A53">
            <w:pPr>
              <w:jc w:val="center"/>
              <w:rPr>
                <w:rFonts w:ascii="Arial" w:hAnsi="Arial" w:cs="Arial"/>
              </w:rPr>
            </w:pPr>
            <w:r w:rsidRPr="000B4CB5">
              <w:rPr>
                <w:rFonts w:ascii="Arial" w:hAnsi="Arial" w:cs="Arial"/>
              </w:rPr>
              <w:t>=0</w:t>
            </w:r>
          </w:p>
        </w:tc>
      </w:tr>
    </w:tbl>
    <w:p w:rsidR="00287A29" w:rsidRPr="004B6A24" w:rsidRDefault="00287A29" w:rsidP="00287A29">
      <w:pPr>
        <w:pStyle w:val="ConsPlusNormal"/>
        <w:ind w:firstLine="540"/>
        <w:jc w:val="both"/>
        <w:rPr>
          <w:rFonts w:ascii="Times New Roman" w:hAnsi="Times New Roman" w:cs="Times New Roman"/>
          <w:sz w:val="24"/>
          <w:szCs w:val="24"/>
        </w:rPr>
      </w:pPr>
    </w:p>
    <w:p w:rsidR="00287A29" w:rsidRPr="004B6A24" w:rsidRDefault="00287A29" w:rsidP="00287A29">
      <w:pPr>
        <w:pStyle w:val="ConsPlusNormal"/>
        <w:ind w:firstLine="540"/>
        <w:jc w:val="both"/>
        <w:rPr>
          <w:rFonts w:ascii="Times New Roman" w:hAnsi="Times New Roman" w:cs="Times New Roman"/>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pPr>
    </w:p>
    <w:p w:rsidR="00BC505F" w:rsidRDefault="00BC505F" w:rsidP="00BC505F">
      <w:pPr>
        <w:pStyle w:val="ConsPlusNormal"/>
        <w:jc w:val="center"/>
        <w:rPr>
          <w:sz w:val="24"/>
          <w:szCs w:val="24"/>
        </w:rPr>
        <w:sectPr w:rsidR="00BC505F" w:rsidSect="00D65446">
          <w:pgSz w:w="16838" w:h="11906" w:orient="landscape"/>
          <w:pgMar w:top="851" w:right="1134" w:bottom="1701" w:left="1134" w:header="709" w:footer="709" w:gutter="0"/>
          <w:cols w:space="708"/>
          <w:docGrid w:linePitch="360"/>
        </w:sectPr>
      </w:pPr>
    </w:p>
    <w:p w:rsidR="00E930BA" w:rsidRPr="00A11348" w:rsidRDefault="00E930BA" w:rsidP="00E930BA">
      <w:pPr>
        <w:autoSpaceDE w:val="0"/>
        <w:autoSpaceDN w:val="0"/>
        <w:adjustRightInd w:val="0"/>
        <w:ind w:left="9781"/>
        <w:jc w:val="both"/>
        <w:rPr>
          <w:rFonts w:ascii="Arial" w:hAnsi="Arial" w:cs="Arial"/>
        </w:rPr>
      </w:pPr>
      <w:r w:rsidRPr="00A11348">
        <w:rPr>
          <w:rFonts w:ascii="Arial" w:hAnsi="Arial" w:cs="Arial"/>
        </w:rPr>
        <w:lastRenderedPageBreak/>
        <w:t xml:space="preserve">Приложение № 3 </w:t>
      </w:r>
    </w:p>
    <w:p w:rsidR="00E930BA" w:rsidRPr="00A11348" w:rsidRDefault="00E930BA" w:rsidP="00E930BA">
      <w:pPr>
        <w:autoSpaceDE w:val="0"/>
        <w:autoSpaceDN w:val="0"/>
        <w:adjustRightInd w:val="0"/>
        <w:ind w:left="9781"/>
        <w:rPr>
          <w:rFonts w:ascii="Arial" w:hAnsi="Arial" w:cs="Arial"/>
        </w:rPr>
      </w:pPr>
      <w:r w:rsidRPr="00A11348">
        <w:rPr>
          <w:rFonts w:ascii="Arial" w:hAnsi="Arial" w:cs="Arial"/>
        </w:rPr>
        <w:t xml:space="preserve">к подпрограмме «Управление муниципальным долгом Саянского района» </w:t>
      </w:r>
    </w:p>
    <w:p w:rsidR="00E930BA" w:rsidRPr="00A11348" w:rsidRDefault="00E930BA" w:rsidP="00E930BA">
      <w:pPr>
        <w:pStyle w:val="ConsPlusNormal"/>
        <w:jc w:val="center"/>
        <w:rPr>
          <w:sz w:val="24"/>
          <w:szCs w:val="24"/>
        </w:rPr>
      </w:pPr>
    </w:p>
    <w:p w:rsidR="00BC505F" w:rsidRPr="00A11348" w:rsidRDefault="00BC505F" w:rsidP="00BC505F">
      <w:pPr>
        <w:pStyle w:val="ConsPlusNormal"/>
        <w:jc w:val="center"/>
        <w:rPr>
          <w:sz w:val="24"/>
          <w:szCs w:val="24"/>
        </w:rPr>
      </w:pPr>
      <w:r w:rsidRPr="00A11348">
        <w:rPr>
          <w:sz w:val="24"/>
          <w:szCs w:val="24"/>
        </w:rPr>
        <w:t xml:space="preserve">Перечень мероприятий подпрограммы «Управление муниципальным долгом Саянского района» </w:t>
      </w:r>
      <w:r w:rsidRPr="00A11348">
        <w:rPr>
          <w:sz w:val="24"/>
          <w:szCs w:val="24"/>
        </w:rPr>
        <w:br/>
        <w:t>с указанием объема средств на их реализацию и ожидаемых результатов</w:t>
      </w:r>
    </w:p>
    <w:p w:rsidR="00BC505F" w:rsidRPr="0072090B" w:rsidRDefault="00BC505F" w:rsidP="00BC505F">
      <w:pPr>
        <w:pStyle w:val="ConsPlusNormal"/>
        <w:jc w:val="both"/>
        <w:rPr>
          <w:sz w:val="28"/>
          <w:szCs w:val="28"/>
        </w:rPr>
      </w:pPr>
    </w:p>
    <w:tbl>
      <w:tblPr>
        <w:tblW w:w="5205" w:type="pct"/>
        <w:tblLayout w:type="fixed"/>
        <w:tblLook w:val="04A0" w:firstRow="1" w:lastRow="0" w:firstColumn="1" w:lastColumn="0" w:noHBand="0" w:noVBand="1"/>
      </w:tblPr>
      <w:tblGrid>
        <w:gridCol w:w="1730"/>
        <w:gridCol w:w="1327"/>
        <w:gridCol w:w="706"/>
        <w:gridCol w:w="668"/>
        <w:gridCol w:w="917"/>
        <w:gridCol w:w="569"/>
        <w:gridCol w:w="706"/>
        <w:gridCol w:w="710"/>
        <w:gridCol w:w="22"/>
        <w:gridCol w:w="684"/>
        <w:gridCol w:w="259"/>
        <w:gridCol w:w="451"/>
        <w:gridCol w:w="515"/>
        <w:gridCol w:w="256"/>
        <w:gridCol w:w="703"/>
        <w:gridCol w:w="780"/>
        <w:gridCol w:w="582"/>
        <w:gridCol w:w="412"/>
        <w:gridCol w:w="441"/>
        <w:gridCol w:w="550"/>
        <w:gridCol w:w="77"/>
        <w:gridCol w:w="588"/>
        <w:gridCol w:w="591"/>
        <w:gridCol w:w="591"/>
        <w:gridCol w:w="588"/>
        <w:gridCol w:w="559"/>
      </w:tblGrid>
      <w:tr w:rsidR="00DE7364" w:rsidRPr="00DE7364" w:rsidTr="0061130C">
        <w:trPr>
          <w:trHeight w:val="675"/>
        </w:trPr>
        <w:tc>
          <w:tcPr>
            <w:tcW w:w="5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Наименование  программы,  подпрограммы</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 xml:space="preserve">ГРБС </w:t>
            </w:r>
          </w:p>
        </w:tc>
        <w:tc>
          <w:tcPr>
            <w:tcW w:w="895" w:type="pct"/>
            <w:gridSpan w:val="4"/>
            <w:tcBorders>
              <w:top w:val="single" w:sz="4" w:space="0" w:color="auto"/>
              <w:left w:val="nil"/>
              <w:bottom w:val="single" w:sz="4" w:space="0" w:color="auto"/>
              <w:right w:val="single" w:sz="4" w:space="0" w:color="000000"/>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Код бюджетной классификации</w:t>
            </w:r>
          </w:p>
        </w:tc>
        <w:tc>
          <w:tcPr>
            <w:tcW w:w="450" w:type="pct"/>
            <w:gridSpan w:val="3"/>
            <w:tcBorders>
              <w:top w:val="single" w:sz="4" w:space="0" w:color="auto"/>
              <w:left w:val="nil"/>
              <w:bottom w:val="single" w:sz="4" w:space="0" w:color="auto"/>
              <w:right w:val="nil"/>
            </w:tcBorders>
          </w:tcPr>
          <w:p w:rsidR="00DE7364" w:rsidRPr="00DE7364" w:rsidRDefault="00DE7364" w:rsidP="007A6A53">
            <w:pPr>
              <w:jc w:val="center"/>
              <w:rPr>
                <w:rFonts w:ascii="Arial" w:hAnsi="Arial" w:cs="Arial"/>
                <w:sz w:val="16"/>
                <w:szCs w:val="16"/>
              </w:rPr>
            </w:pPr>
          </w:p>
        </w:tc>
        <w:tc>
          <w:tcPr>
            <w:tcW w:w="295" w:type="pct"/>
            <w:gridSpan w:val="2"/>
            <w:tcBorders>
              <w:top w:val="single" w:sz="4" w:space="0" w:color="auto"/>
              <w:left w:val="nil"/>
              <w:bottom w:val="single" w:sz="4" w:space="0" w:color="auto"/>
              <w:right w:val="nil"/>
            </w:tcBorders>
          </w:tcPr>
          <w:p w:rsidR="00DE7364" w:rsidRPr="00DE7364" w:rsidRDefault="00DE7364" w:rsidP="007A6A53">
            <w:pPr>
              <w:jc w:val="center"/>
              <w:rPr>
                <w:rFonts w:ascii="Arial" w:hAnsi="Arial" w:cs="Arial"/>
                <w:sz w:val="16"/>
                <w:szCs w:val="16"/>
              </w:rPr>
            </w:pPr>
          </w:p>
        </w:tc>
        <w:tc>
          <w:tcPr>
            <w:tcW w:w="302" w:type="pct"/>
            <w:gridSpan w:val="2"/>
            <w:tcBorders>
              <w:top w:val="single" w:sz="4" w:space="0" w:color="auto"/>
              <w:left w:val="nil"/>
              <w:bottom w:val="single" w:sz="4" w:space="0" w:color="auto"/>
              <w:right w:val="nil"/>
            </w:tcBorders>
          </w:tcPr>
          <w:p w:rsidR="00DE7364" w:rsidRPr="00DE7364" w:rsidRDefault="00DE7364" w:rsidP="007A6A53">
            <w:pPr>
              <w:jc w:val="center"/>
              <w:rPr>
                <w:rFonts w:ascii="Arial" w:hAnsi="Arial" w:cs="Arial"/>
                <w:sz w:val="16"/>
                <w:szCs w:val="16"/>
              </w:rPr>
            </w:pPr>
          </w:p>
        </w:tc>
        <w:tc>
          <w:tcPr>
            <w:tcW w:w="300" w:type="pct"/>
            <w:gridSpan w:val="2"/>
            <w:tcBorders>
              <w:top w:val="single" w:sz="4" w:space="0" w:color="auto"/>
              <w:left w:val="nil"/>
              <w:bottom w:val="single" w:sz="4" w:space="0" w:color="auto"/>
              <w:right w:val="nil"/>
            </w:tcBorders>
          </w:tcPr>
          <w:p w:rsidR="00DE7364" w:rsidRPr="00DE7364" w:rsidRDefault="00DE7364" w:rsidP="007A6A53">
            <w:pPr>
              <w:jc w:val="center"/>
              <w:rPr>
                <w:rFonts w:ascii="Arial" w:hAnsi="Arial" w:cs="Arial"/>
                <w:sz w:val="16"/>
                <w:szCs w:val="16"/>
              </w:rPr>
            </w:pPr>
          </w:p>
        </w:tc>
        <w:tc>
          <w:tcPr>
            <w:tcW w:w="244" w:type="pct"/>
            <w:tcBorders>
              <w:top w:val="single" w:sz="4" w:space="0" w:color="auto"/>
              <w:left w:val="nil"/>
              <w:bottom w:val="single" w:sz="4" w:space="0" w:color="auto"/>
              <w:right w:val="nil"/>
            </w:tcBorders>
          </w:tcPr>
          <w:p w:rsidR="00DE7364" w:rsidRPr="00DE7364" w:rsidRDefault="00DE7364" w:rsidP="007A6A53">
            <w:pPr>
              <w:jc w:val="center"/>
              <w:rPr>
                <w:rFonts w:ascii="Arial" w:hAnsi="Arial" w:cs="Arial"/>
                <w:sz w:val="16"/>
                <w:szCs w:val="16"/>
              </w:rPr>
            </w:pPr>
          </w:p>
        </w:tc>
        <w:tc>
          <w:tcPr>
            <w:tcW w:w="311" w:type="pct"/>
            <w:gridSpan w:val="2"/>
            <w:tcBorders>
              <w:top w:val="single" w:sz="4" w:space="0" w:color="auto"/>
              <w:left w:val="nil"/>
              <w:bottom w:val="single" w:sz="4" w:space="0" w:color="auto"/>
              <w:right w:val="nil"/>
            </w:tcBorders>
          </w:tcPr>
          <w:p w:rsidR="00DE7364" w:rsidRPr="00DE7364" w:rsidRDefault="00DE7364" w:rsidP="007A6A53">
            <w:pPr>
              <w:jc w:val="center"/>
              <w:rPr>
                <w:rFonts w:ascii="Arial" w:hAnsi="Arial" w:cs="Arial"/>
                <w:sz w:val="16"/>
                <w:szCs w:val="16"/>
              </w:rPr>
            </w:pPr>
          </w:p>
        </w:tc>
        <w:tc>
          <w:tcPr>
            <w:tcW w:w="310" w:type="pct"/>
            <w:gridSpan w:val="2"/>
            <w:tcBorders>
              <w:top w:val="single" w:sz="4" w:space="0" w:color="auto"/>
              <w:left w:val="nil"/>
              <w:bottom w:val="single" w:sz="4" w:space="0" w:color="auto"/>
              <w:right w:val="nil"/>
            </w:tcBorders>
          </w:tcPr>
          <w:p w:rsidR="00DE7364" w:rsidRPr="00DE7364" w:rsidRDefault="00DE7364" w:rsidP="007A6A53">
            <w:pPr>
              <w:jc w:val="center"/>
              <w:rPr>
                <w:rFonts w:ascii="Arial" w:hAnsi="Arial" w:cs="Arial"/>
                <w:sz w:val="16"/>
                <w:szCs w:val="16"/>
              </w:rPr>
            </w:pPr>
          </w:p>
        </w:tc>
        <w:tc>
          <w:tcPr>
            <w:tcW w:w="937" w:type="pct"/>
            <w:gridSpan w:val="6"/>
            <w:tcBorders>
              <w:top w:val="single" w:sz="4" w:space="0" w:color="auto"/>
              <w:left w:val="nil"/>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 xml:space="preserve">Расходы </w:t>
            </w:r>
            <w:r w:rsidRPr="00DE7364">
              <w:rPr>
                <w:rFonts w:ascii="Arial" w:hAnsi="Arial" w:cs="Arial"/>
                <w:sz w:val="16"/>
                <w:szCs w:val="16"/>
              </w:rPr>
              <w:br/>
              <w:t>(тыс. рублей), годы</w:t>
            </w:r>
          </w:p>
        </w:tc>
      </w:tr>
      <w:tr w:rsidR="00DE7364" w:rsidRPr="00DE7364" w:rsidTr="0061130C">
        <w:trPr>
          <w:trHeight w:val="518"/>
        </w:trPr>
        <w:tc>
          <w:tcPr>
            <w:tcW w:w="541" w:type="pct"/>
            <w:vMerge/>
            <w:tcBorders>
              <w:top w:val="single" w:sz="4" w:space="0" w:color="auto"/>
              <w:left w:val="single" w:sz="4" w:space="0" w:color="auto"/>
              <w:bottom w:val="single" w:sz="4" w:space="0" w:color="auto"/>
              <w:right w:val="single" w:sz="4" w:space="0" w:color="auto"/>
            </w:tcBorders>
            <w:vAlign w:val="center"/>
            <w:hideMark/>
          </w:tcPr>
          <w:p w:rsidR="00DE7364" w:rsidRPr="00DE7364" w:rsidRDefault="00DE7364" w:rsidP="007A6A53">
            <w:pPr>
              <w:jc w:val="center"/>
              <w:rPr>
                <w:rFonts w:ascii="Arial" w:hAnsi="Arial" w:cs="Arial"/>
                <w:sz w:val="16"/>
                <w:szCs w:val="16"/>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DE7364" w:rsidRPr="00DE7364" w:rsidRDefault="00DE7364" w:rsidP="007A6A53">
            <w:pPr>
              <w:jc w:val="center"/>
              <w:rPr>
                <w:rFonts w:ascii="Arial" w:hAnsi="Arial" w:cs="Arial"/>
                <w:sz w:val="16"/>
                <w:szCs w:val="16"/>
              </w:rPr>
            </w:pPr>
          </w:p>
        </w:tc>
        <w:tc>
          <w:tcPr>
            <w:tcW w:w="221" w:type="pct"/>
            <w:tcBorders>
              <w:top w:val="nil"/>
              <w:left w:val="nil"/>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ГРБС</w:t>
            </w:r>
          </w:p>
        </w:tc>
        <w:tc>
          <w:tcPr>
            <w:tcW w:w="209" w:type="pct"/>
            <w:tcBorders>
              <w:top w:val="nil"/>
              <w:left w:val="nil"/>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proofErr w:type="spellStart"/>
            <w:r w:rsidRPr="00DE7364">
              <w:rPr>
                <w:rFonts w:ascii="Arial" w:hAnsi="Arial" w:cs="Arial"/>
                <w:sz w:val="16"/>
                <w:szCs w:val="16"/>
              </w:rPr>
              <w:t>РзПр</w:t>
            </w:r>
            <w:proofErr w:type="spellEnd"/>
          </w:p>
        </w:tc>
        <w:tc>
          <w:tcPr>
            <w:tcW w:w="287" w:type="pct"/>
            <w:tcBorders>
              <w:top w:val="nil"/>
              <w:left w:val="nil"/>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ЦСР</w:t>
            </w:r>
          </w:p>
        </w:tc>
        <w:tc>
          <w:tcPr>
            <w:tcW w:w="178" w:type="pct"/>
            <w:tcBorders>
              <w:top w:val="nil"/>
              <w:left w:val="nil"/>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ВР</w:t>
            </w:r>
          </w:p>
        </w:tc>
        <w:tc>
          <w:tcPr>
            <w:tcW w:w="221" w:type="pct"/>
            <w:tcBorders>
              <w:top w:val="single" w:sz="4" w:space="0" w:color="auto"/>
              <w:left w:val="nil"/>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2014 год</w:t>
            </w:r>
          </w:p>
        </w:tc>
        <w:tc>
          <w:tcPr>
            <w:tcW w:w="222" w:type="pct"/>
            <w:tcBorders>
              <w:top w:val="single" w:sz="4" w:space="0" w:color="auto"/>
              <w:left w:val="nil"/>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2015 год</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2016 год</w:t>
            </w:r>
          </w:p>
        </w:tc>
        <w:tc>
          <w:tcPr>
            <w:tcW w:w="2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2017 год</w:t>
            </w:r>
          </w:p>
        </w:tc>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2018 год</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2019 год</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2020 год</w:t>
            </w:r>
          </w:p>
        </w:tc>
        <w:tc>
          <w:tcPr>
            <w:tcW w:w="182"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2021 год</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2022 год</w:t>
            </w:r>
          </w:p>
        </w:tc>
        <w:tc>
          <w:tcPr>
            <w:tcW w:w="196" w:type="pct"/>
            <w:gridSpan w:val="2"/>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2023 год</w:t>
            </w:r>
          </w:p>
        </w:tc>
        <w:tc>
          <w:tcPr>
            <w:tcW w:w="184"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2024 год</w:t>
            </w:r>
          </w:p>
        </w:tc>
        <w:tc>
          <w:tcPr>
            <w:tcW w:w="185"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2025 год</w:t>
            </w:r>
          </w:p>
        </w:tc>
        <w:tc>
          <w:tcPr>
            <w:tcW w:w="185" w:type="pct"/>
            <w:tcBorders>
              <w:top w:val="single" w:sz="4" w:space="0" w:color="auto"/>
              <w:left w:val="single" w:sz="4" w:space="0" w:color="auto"/>
              <w:bottom w:val="single" w:sz="4" w:space="0" w:color="auto"/>
              <w:right w:val="single" w:sz="4" w:space="0" w:color="auto"/>
            </w:tcBorders>
          </w:tcPr>
          <w:p w:rsidR="00DE7364" w:rsidRPr="00DE7364" w:rsidRDefault="00DE7364" w:rsidP="00D231A0">
            <w:pPr>
              <w:jc w:val="center"/>
              <w:rPr>
                <w:rFonts w:ascii="Arial" w:hAnsi="Arial" w:cs="Arial"/>
                <w:sz w:val="16"/>
                <w:szCs w:val="16"/>
              </w:rPr>
            </w:pPr>
            <w:r w:rsidRPr="00DE7364">
              <w:rPr>
                <w:rFonts w:ascii="Arial" w:hAnsi="Arial" w:cs="Arial"/>
                <w:sz w:val="16"/>
                <w:szCs w:val="16"/>
              </w:rPr>
              <w:t>2026 год</w:t>
            </w:r>
          </w:p>
        </w:tc>
        <w:tc>
          <w:tcPr>
            <w:tcW w:w="184" w:type="pct"/>
            <w:tcBorders>
              <w:top w:val="single" w:sz="4" w:space="0" w:color="auto"/>
              <w:left w:val="single" w:sz="4" w:space="0" w:color="auto"/>
              <w:bottom w:val="single" w:sz="4" w:space="0" w:color="auto"/>
              <w:right w:val="single" w:sz="4" w:space="0" w:color="auto"/>
            </w:tcBorders>
          </w:tcPr>
          <w:p w:rsidR="00DE7364" w:rsidRPr="00DE7364" w:rsidRDefault="00DE7364" w:rsidP="007A6A53">
            <w:pPr>
              <w:jc w:val="center"/>
              <w:rPr>
                <w:rFonts w:ascii="Arial" w:hAnsi="Arial" w:cs="Arial"/>
                <w:sz w:val="16"/>
                <w:szCs w:val="16"/>
              </w:rPr>
            </w:pPr>
            <w:r w:rsidRPr="00DE7364">
              <w:rPr>
                <w:rFonts w:ascii="Arial" w:hAnsi="Arial" w:cs="Arial"/>
                <w:sz w:val="16"/>
                <w:szCs w:val="16"/>
              </w:rPr>
              <w:t>2027 год</w:t>
            </w:r>
          </w:p>
        </w:tc>
        <w:tc>
          <w:tcPr>
            <w:tcW w:w="175"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Итого на период</w:t>
            </w:r>
          </w:p>
        </w:tc>
      </w:tr>
      <w:tr w:rsidR="0061130C" w:rsidRPr="00DE7364" w:rsidTr="0061130C">
        <w:trPr>
          <w:trHeight w:val="360"/>
        </w:trPr>
        <w:tc>
          <w:tcPr>
            <w:tcW w:w="5000" w:type="pct"/>
            <w:gridSpan w:val="26"/>
            <w:tcBorders>
              <w:top w:val="single" w:sz="4" w:space="0" w:color="auto"/>
              <w:left w:val="single" w:sz="4" w:space="0" w:color="auto"/>
              <w:bottom w:val="single" w:sz="4" w:space="0" w:color="auto"/>
              <w:right w:val="single" w:sz="4" w:space="0" w:color="auto"/>
            </w:tcBorders>
            <w:shd w:val="clear" w:color="auto" w:fill="auto"/>
            <w:hideMark/>
          </w:tcPr>
          <w:p w:rsidR="0061130C" w:rsidRPr="00DE7364" w:rsidRDefault="0061130C" w:rsidP="007A6A53">
            <w:pPr>
              <w:jc w:val="center"/>
              <w:rPr>
                <w:rFonts w:ascii="Arial" w:hAnsi="Arial" w:cs="Arial"/>
                <w:sz w:val="16"/>
                <w:szCs w:val="16"/>
              </w:rPr>
            </w:pPr>
            <w:r w:rsidRPr="00DE7364">
              <w:rPr>
                <w:rFonts w:ascii="Arial" w:hAnsi="Arial" w:cs="Arial"/>
                <w:sz w:val="16"/>
                <w:szCs w:val="16"/>
              </w:rPr>
              <w:t>Цель: Эффективное управление муниципальным долгом Саянского района</w:t>
            </w:r>
          </w:p>
        </w:tc>
      </w:tr>
      <w:tr w:rsidR="00DE7364" w:rsidRPr="00DE7364" w:rsidTr="0061130C">
        <w:trPr>
          <w:trHeight w:val="300"/>
        </w:trPr>
        <w:tc>
          <w:tcPr>
            <w:tcW w:w="541" w:type="pct"/>
            <w:tcBorders>
              <w:top w:val="single" w:sz="4" w:space="0" w:color="auto"/>
              <w:left w:val="single" w:sz="4" w:space="0" w:color="auto"/>
              <w:bottom w:val="single" w:sz="4" w:space="0" w:color="auto"/>
              <w:right w:val="single" w:sz="4" w:space="0" w:color="auto"/>
            </w:tcBorders>
            <w:shd w:val="clear" w:color="auto" w:fill="auto"/>
            <w:hideMark/>
          </w:tcPr>
          <w:p w:rsidR="00DE7364" w:rsidRPr="00DE7364" w:rsidRDefault="00DE7364" w:rsidP="007A6A53">
            <w:pPr>
              <w:rPr>
                <w:rFonts w:ascii="Arial" w:hAnsi="Arial" w:cs="Arial"/>
                <w:sz w:val="16"/>
                <w:szCs w:val="16"/>
              </w:rPr>
            </w:pPr>
            <w:r w:rsidRPr="00DE7364">
              <w:rPr>
                <w:rFonts w:ascii="Arial" w:hAnsi="Arial" w:cs="Arial"/>
                <w:sz w:val="16"/>
                <w:szCs w:val="16"/>
              </w:rPr>
              <w:t xml:space="preserve">Задача </w:t>
            </w:r>
          </w:p>
          <w:p w:rsidR="00DE7364" w:rsidRPr="00DE7364" w:rsidRDefault="00DE7364" w:rsidP="007A6A53">
            <w:pPr>
              <w:rPr>
                <w:rFonts w:ascii="Arial" w:hAnsi="Arial" w:cs="Arial"/>
                <w:sz w:val="16"/>
                <w:szCs w:val="16"/>
              </w:rPr>
            </w:pPr>
            <w:r w:rsidRPr="00DE7364">
              <w:rPr>
                <w:rFonts w:ascii="Arial" w:hAnsi="Arial" w:cs="Arial"/>
                <w:sz w:val="16"/>
                <w:szCs w:val="16"/>
              </w:rPr>
              <w:t>Обслуживание муниципального долга Саянского района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Финансовое управление</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850</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Х</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Х</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Х</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15,8</w:t>
            </w:r>
          </w:p>
        </w:tc>
        <w:tc>
          <w:tcPr>
            <w:tcW w:w="222" w:type="pct"/>
            <w:tcBorders>
              <w:top w:val="single" w:sz="4" w:space="0" w:color="auto"/>
              <w:left w:val="nil"/>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10,7</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2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1,5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1,1</w:t>
            </w:r>
          </w:p>
        </w:tc>
        <w:tc>
          <w:tcPr>
            <w:tcW w:w="182"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0,9</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1,4</w:t>
            </w:r>
          </w:p>
        </w:tc>
        <w:tc>
          <w:tcPr>
            <w:tcW w:w="196" w:type="pct"/>
            <w:gridSpan w:val="2"/>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Pr>
                <w:rFonts w:ascii="Arial" w:hAnsi="Arial" w:cs="Arial"/>
                <w:sz w:val="16"/>
                <w:szCs w:val="16"/>
              </w:rPr>
              <w:t>6,7</w:t>
            </w:r>
          </w:p>
        </w:tc>
        <w:tc>
          <w:tcPr>
            <w:tcW w:w="184"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DE7364">
            <w:pPr>
              <w:jc w:val="center"/>
              <w:rPr>
                <w:rFonts w:ascii="Arial" w:hAnsi="Arial" w:cs="Arial"/>
                <w:sz w:val="16"/>
                <w:szCs w:val="16"/>
              </w:rPr>
            </w:pPr>
            <w:r w:rsidRPr="00DE7364">
              <w:rPr>
                <w:rFonts w:ascii="Arial" w:hAnsi="Arial" w:cs="Arial"/>
                <w:sz w:val="16"/>
                <w:szCs w:val="16"/>
              </w:rPr>
              <w:t>0,</w:t>
            </w:r>
            <w:r>
              <w:rPr>
                <w:rFonts w:ascii="Arial" w:hAnsi="Arial" w:cs="Arial"/>
                <w:sz w:val="16"/>
                <w:szCs w:val="16"/>
              </w:rPr>
              <w:t>5</w:t>
            </w:r>
          </w:p>
        </w:tc>
        <w:tc>
          <w:tcPr>
            <w:tcW w:w="185"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185"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6B19F9">
            <w:pPr>
              <w:jc w:val="center"/>
              <w:rPr>
                <w:rFonts w:ascii="Arial" w:hAnsi="Arial" w:cs="Arial"/>
                <w:sz w:val="16"/>
                <w:szCs w:val="16"/>
              </w:rPr>
            </w:pPr>
            <w:r w:rsidRPr="00DE7364">
              <w:rPr>
                <w:rFonts w:ascii="Arial" w:hAnsi="Arial" w:cs="Arial"/>
                <w:sz w:val="16"/>
                <w:szCs w:val="16"/>
              </w:rPr>
              <w:t>0,0</w:t>
            </w:r>
          </w:p>
        </w:tc>
        <w:tc>
          <w:tcPr>
            <w:tcW w:w="184" w:type="pct"/>
            <w:tcBorders>
              <w:top w:val="single" w:sz="4" w:space="0" w:color="auto"/>
              <w:left w:val="single" w:sz="4" w:space="0" w:color="auto"/>
              <w:bottom w:val="single" w:sz="4" w:space="0" w:color="auto"/>
              <w:right w:val="single" w:sz="4" w:space="0" w:color="auto"/>
            </w:tcBorders>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175"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Pr>
                <w:rFonts w:ascii="Arial" w:hAnsi="Arial" w:cs="Arial"/>
                <w:sz w:val="16"/>
                <w:szCs w:val="16"/>
              </w:rPr>
              <w:t>38,6</w:t>
            </w:r>
          </w:p>
        </w:tc>
      </w:tr>
      <w:tr w:rsidR="00DE7364" w:rsidRPr="00DE7364" w:rsidTr="0061130C">
        <w:trPr>
          <w:trHeight w:val="300"/>
        </w:trPr>
        <w:tc>
          <w:tcPr>
            <w:tcW w:w="541" w:type="pct"/>
            <w:tcBorders>
              <w:top w:val="single" w:sz="4" w:space="0" w:color="auto"/>
              <w:left w:val="single" w:sz="4" w:space="0" w:color="auto"/>
              <w:bottom w:val="single" w:sz="4" w:space="0" w:color="auto"/>
              <w:right w:val="single" w:sz="4" w:space="0" w:color="auto"/>
            </w:tcBorders>
            <w:shd w:val="clear" w:color="auto" w:fill="auto"/>
            <w:hideMark/>
          </w:tcPr>
          <w:p w:rsidR="00DE7364" w:rsidRPr="00DE7364" w:rsidRDefault="00DE7364" w:rsidP="007A6A53">
            <w:pPr>
              <w:rPr>
                <w:rFonts w:ascii="Arial" w:hAnsi="Arial" w:cs="Arial"/>
                <w:sz w:val="16"/>
                <w:szCs w:val="16"/>
              </w:rPr>
            </w:pPr>
            <w:r w:rsidRPr="00DE7364">
              <w:rPr>
                <w:rFonts w:ascii="Arial" w:hAnsi="Arial" w:cs="Arial"/>
                <w:sz w:val="16"/>
                <w:szCs w:val="16"/>
              </w:rPr>
              <w:t xml:space="preserve">Мероприятие </w:t>
            </w:r>
          </w:p>
          <w:p w:rsidR="00DE7364" w:rsidRPr="00DE7364" w:rsidRDefault="00DE7364" w:rsidP="007A6A53">
            <w:pPr>
              <w:rPr>
                <w:rFonts w:ascii="Arial" w:hAnsi="Arial" w:cs="Arial"/>
                <w:sz w:val="16"/>
                <w:szCs w:val="16"/>
              </w:rPr>
            </w:pPr>
            <w:r w:rsidRPr="00DE7364">
              <w:rPr>
                <w:rFonts w:ascii="Arial" w:hAnsi="Arial" w:cs="Arial"/>
                <w:sz w:val="16"/>
                <w:szCs w:val="16"/>
              </w:rPr>
              <w:t xml:space="preserve">Планирование расходов на обслуживание </w:t>
            </w:r>
            <w:proofErr w:type="spellStart"/>
            <w:r w:rsidRPr="00DE7364">
              <w:rPr>
                <w:rFonts w:ascii="Arial" w:hAnsi="Arial" w:cs="Arial"/>
                <w:sz w:val="16"/>
                <w:szCs w:val="16"/>
              </w:rPr>
              <w:t>муниципальноо</w:t>
            </w:r>
            <w:proofErr w:type="spellEnd"/>
            <w:r w:rsidRPr="00DE7364">
              <w:rPr>
                <w:rFonts w:ascii="Arial" w:hAnsi="Arial" w:cs="Arial"/>
                <w:sz w:val="16"/>
                <w:szCs w:val="16"/>
              </w:rPr>
              <w:t xml:space="preserve"> долга Саянского района</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Финансовое управление</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850</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1301</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1320080910</w:t>
            </w:r>
          </w:p>
        </w:tc>
        <w:tc>
          <w:tcPr>
            <w:tcW w:w="178"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730</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15,8</w:t>
            </w:r>
          </w:p>
        </w:tc>
        <w:tc>
          <w:tcPr>
            <w:tcW w:w="222" w:type="pct"/>
            <w:tcBorders>
              <w:top w:val="single" w:sz="4" w:space="0" w:color="auto"/>
              <w:left w:val="nil"/>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10,7</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2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2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1,5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1,1</w:t>
            </w:r>
          </w:p>
        </w:tc>
        <w:tc>
          <w:tcPr>
            <w:tcW w:w="182"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0,9</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1,4</w:t>
            </w:r>
          </w:p>
        </w:tc>
        <w:tc>
          <w:tcPr>
            <w:tcW w:w="196" w:type="pct"/>
            <w:gridSpan w:val="2"/>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Pr>
                <w:rFonts w:ascii="Arial" w:hAnsi="Arial" w:cs="Arial"/>
                <w:sz w:val="16"/>
                <w:szCs w:val="16"/>
              </w:rPr>
              <w:t>6,7</w:t>
            </w:r>
          </w:p>
        </w:tc>
        <w:tc>
          <w:tcPr>
            <w:tcW w:w="184"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DE7364">
            <w:pPr>
              <w:jc w:val="center"/>
              <w:rPr>
                <w:rFonts w:ascii="Arial" w:hAnsi="Arial" w:cs="Arial"/>
                <w:sz w:val="16"/>
                <w:szCs w:val="16"/>
              </w:rPr>
            </w:pPr>
            <w:r w:rsidRPr="00DE7364">
              <w:rPr>
                <w:rFonts w:ascii="Arial" w:hAnsi="Arial" w:cs="Arial"/>
                <w:sz w:val="16"/>
                <w:szCs w:val="16"/>
              </w:rPr>
              <w:t>0,</w:t>
            </w:r>
            <w:r>
              <w:rPr>
                <w:rFonts w:ascii="Arial" w:hAnsi="Arial" w:cs="Arial"/>
                <w:sz w:val="16"/>
                <w:szCs w:val="16"/>
              </w:rPr>
              <w:t>5</w:t>
            </w:r>
          </w:p>
        </w:tc>
        <w:tc>
          <w:tcPr>
            <w:tcW w:w="185"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185"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6B19F9">
            <w:pPr>
              <w:jc w:val="center"/>
              <w:rPr>
                <w:rFonts w:ascii="Arial" w:hAnsi="Arial" w:cs="Arial"/>
                <w:sz w:val="16"/>
                <w:szCs w:val="16"/>
              </w:rPr>
            </w:pPr>
            <w:r w:rsidRPr="00DE7364">
              <w:rPr>
                <w:rFonts w:ascii="Arial" w:hAnsi="Arial" w:cs="Arial"/>
                <w:sz w:val="16"/>
                <w:szCs w:val="16"/>
              </w:rPr>
              <w:t>0,0</w:t>
            </w:r>
          </w:p>
        </w:tc>
        <w:tc>
          <w:tcPr>
            <w:tcW w:w="184" w:type="pct"/>
            <w:tcBorders>
              <w:top w:val="single" w:sz="4" w:space="0" w:color="auto"/>
              <w:left w:val="single" w:sz="4" w:space="0" w:color="auto"/>
              <w:bottom w:val="single" w:sz="4" w:space="0" w:color="auto"/>
              <w:right w:val="single" w:sz="4" w:space="0" w:color="auto"/>
            </w:tcBorders>
          </w:tcPr>
          <w:p w:rsidR="00DE7364" w:rsidRPr="00DE7364" w:rsidRDefault="00DE7364" w:rsidP="007A6A53">
            <w:pPr>
              <w:jc w:val="center"/>
              <w:rPr>
                <w:rFonts w:ascii="Arial" w:hAnsi="Arial" w:cs="Arial"/>
                <w:sz w:val="16"/>
                <w:szCs w:val="16"/>
              </w:rPr>
            </w:pPr>
            <w:r w:rsidRPr="00DE7364">
              <w:rPr>
                <w:rFonts w:ascii="Arial" w:hAnsi="Arial" w:cs="Arial"/>
                <w:sz w:val="16"/>
                <w:szCs w:val="16"/>
              </w:rPr>
              <w:t>0,0</w:t>
            </w:r>
          </w:p>
        </w:tc>
        <w:tc>
          <w:tcPr>
            <w:tcW w:w="175" w:type="pct"/>
            <w:tcBorders>
              <w:top w:val="single" w:sz="4" w:space="0" w:color="auto"/>
              <w:left w:val="single" w:sz="4" w:space="0" w:color="auto"/>
              <w:bottom w:val="single" w:sz="4" w:space="0" w:color="auto"/>
              <w:right w:val="single" w:sz="4" w:space="0" w:color="auto"/>
            </w:tcBorders>
            <w:vAlign w:val="center"/>
          </w:tcPr>
          <w:p w:rsidR="00DE7364" w:rsidRPr="00DE7364" w:rsidRDefault="00DE7364" w:rsidP="007A6A53">
            <w:pPr>
              <w:jc w:val="center"/>
              <w:rPr>
                <w:rFonts w:ascii="Arial" w:hAnsi="Arial" w:cs="Arial"/>
                <w:sz w:val="16"/>
                <w:szCs w:val="16"/>
              </w:rPr>
            </w:pPr>
            <w:r>
              <w:rPr>
                <w:rFonts w:ascii="Arial" w:hAnsi="Arial" w:cs="Arial"/>
                <w:sz w:val="16"/>
                <w:szCs w:val="16"/>
              </w:rPr>
              <w:t>38,6</w:t>
            </w:r>
          </w:p>
        </w:tc>
      </w:tr>
    </w:tbl>
    <w:p w:rsidR="00BC505F" w:rsidRPr="0072090B" w:rsidRDefault="00BC505F" w:rsidP="00BC505F">
      <w:pPr>
        <w:pStyle w:val="ConsPlusNormal"/>
        <w:jc w:val="center"/>
        <w:rPr>
          <w:rFonts w:ascii="Times New Roman" w:hAnsi="Times New Roman" w:cs="Times New Roman"/>
          <w:sz w:val="24"/>
          <w:szCs w:val="24"/>
        </w:rPr>
      </w:pPr>
    </w:p>
    <w:p w:rsidR="00F164FE" w:rsidRDefault="00F164FE" w:rsidP="006222A2">
      <w:pPr>
        <w:rPr>
          <w:rFonts w:ascii="Arial" w:hAnsi="Arial" w:cs="Arial"/>
        </w:rPr>
      </w:pPr>
    </w:p>
    <w:p w:rsidR="007A6A53" w:rsidRDefault="007A6A53" w:rsidP="006222A2">
      <w:pPr>
        <w:rPr>
          <w:rFonts w:ascii="Arial" w:hAnsi="Arial" w:cs="Arial"/>
        </w:rPr>
      </w:pPr>
    </w:p>
    <w:p w:rsidR="007A6A53" w:rsidRDefault="007A6A53" w:rsidP="007A6A53">
      <w:pPr>
        <w:pStyle w:val="ConsPlusNormal"/>
        <w:widowControl/>
        <w:ind w:left="4820"/>
        <w:outlineLvl w:val="2"/>
        <w:rPr>
          <w:sz w:val="24"/>
          <w:szCs w:val="24"/>
        </w:rPr>
      </w:pPr>
    </w:p>
    <w:p w:rsidR="007A6A53" w:rsidRDefault="007A6A53" w:rsidP="007A6A53">
      <w:pPr>
        <w:pStyle w:val="ConsPlusNormal"/>
        <w:widowControl/>
        <w:ind w:left="4820"/>
        <w:outlineLvl w:val="2"/>
        <w:rPr>
          <w:sz w:val="24"/>
          <w:szCs w:val="24"/>
        </w:rPr>
      </w:pPr>
    </w:p>
    <w:p w:rsidR="007A6A53" w:rsidRDefault="007A6A53" w:rsidP="007A6A53">
      <w:pPr>
        <w:pStyle w:val="ConsPlusNormal"/>
        <w:widowControl/>
        <w:ind w:left="4820"/>
        <w:outlineLvl w:val="2"/>
        <w:rPr>
          <w:sz w:val="24"/>
          <w:szCs w:val="24"/>
        </w:rPr>
      </w:pPr>
    </w:p>
    <w:p w:rsidR="009B372C" w:rsidRDefault="009B372C" w:rsidP="007A6A53">
      <w:pPr>
        <w:pStyle w:val="ConsPlusNormal"/>
        <w:widowControl/>
        <w:ind w:left="4820"/>
        <w:outlineLvl w:val="2"/>
        <w:rPr>
          <w:sz w:val="24"/>
          <w:szCs w:val="24"/>
        </w:rPr>
        <w:sectPr w:rsidR="009B372C" w:rsidSect="00D65446">
          <w:pgSz w:w="16838" w:h="11906" w:orient="landscape"/>
          <w:pgMar w:top="851" w:right="1134" w:bottom="1701" w:left="567" w:header="709" w:footer="709" w:gutter="0"/>
          <w:cols w:space="708"/>
          <w:docGrid w:linePitch="360"/>
        </w:sectPr>
      </w:pPr>
    </w:p>
    <w:p w:rsidR="007A6A53" w:rsidRPr="00105BF9" w:rsidRDefault="007A6A53" w:rsidP="007A6A53">
      <w:pPr>
        <w:pStyle w:val="ConsPlusNormal"/>
        <w:widowControl/>
        <w:ind w:left="4820"/>
        <w:outlineLvl w:val="2"/>
        <w:rPr>
          <w:sz w:val="24"/>
          <w:szCs w:val="24"/>
        </w:rPr>
      </w:pPr>
      <w:r w:rsidRPr="00105BF9">
        <w:rPr>
          <w:sz w:val="24"/>
          <w:szCs w:val="24"/>
        </w:rPr>
        <w:lastRenderedPageBreak/>
        <w:t>Приложение № 3</w:t>
      </w:r>
    </w:p>
    <w:p w:rsidR="007A6A53" w:rsidRPr="00105BF9" w:rsidRDefault="007A6A53" w:rsidP="007A6A53">
      <w:pPr>
        <w:autoSpaceDE w:val="0"/>
        <w:autoSpaceDN w:val="0"/>
        <w:adjustRightInd w:val="0"/>
        <w:ind w:left="4820"/>
        <w:rPr>
          <w:rFonts w:ascii="Arial" w:hAnsi="Arial" w:cs="Arial"/>
          <w:bCs/>
        </w:rPr>
      </w:pPr>
      <w:r w:rsidRPr="00105BF9">
        <w:rPr>
          <w:rFonts w:ascii="Arial" w:hAnsi="Arial" w:cs="Arial"/>
        </w:rPr>
        <w:t>к муниципальной программе Саянского района «Управление муниципальными финансами</w:t>
      </w:r>
      <w:r w:rsidRPr="00105BF9">
        <w:rPr>
          <w:rFonts w:ascii="Arial" w:hAnsi="Arial" w:cs="Arial"/>
          <w:bCs/>
        </w:rPr>
        <w:t xml:space="preserve">» </w:t>
      </w:r>
      <w:r w:rsidRPr="00105BF9">
        <w:rPr>
          <w:rFonts w:ascii="Arial" w:hAnsi="Arial" w:cs="Arial"/>
          <w:bCs/>
        </w:rPr>
        <w:br/>
      </w:r>
    </w:p>
    <w:p w:rsidR="007A6A53" w:rsidRPr="00105BF9" w:rsidRDefault="007A6A53" w:rsidP="007A6A53">
      <w:pPr>
        <w:pStyle w:val="ConsPlusCell"/>
        <w:jc w:val="center"/>
        <w:rPr>
          <w:sz w:val="24"/>
          <w:szCs w:val="24"/>
        </w:rPr>
      </w:pPr>
    </w:p>
    <w:p w:rsidR="007A6A53" w:rsidRPr="00105BF9" w:rsidRDefault="007A6A53" w:rsidP="007A6A53">
      <w:pPr>
        <w:pStyle w:val="ConsPlusCell"/>
        <w:jc w:val="center"/>
        <w:rPr>
          <w:sz w:val="24"/>
          <w:szCs w:val="24"/>
        </w:rPr>
      </w:pPr>
      <w:r w:rsidRPr="00105BF9">
        <w:rPr>
          <w:sz w:val="24"/>
          <w:szCs w:val="24"/>
        </w:rPr>
        <w:t xml:space="preserve">Подпрограмма </w:t>
      </w:r>
    </w:p>
    <w:p w:rsidR="007A6A53" w:rsidRPr="00105BF9" w:rsidRDefault="007A6A53" w:rsidP="007A6A53">
      <w:pPr>
        <w:pStyle w:val="ConsPlusCell"/>
        <w:jc w:val="center"/>
        <w:rPr>
          <w:sz w:val="24"/>
          <w:szCs w:val="24"/>
        </w:rPr>
      </w:pPr>
      <w:r w:rsidRPr="00105BF9">
        <w:rPr>
          <w:sz w:val="24"/>
          <w:szCs w:val="24"/>
        </w:rPr>
        <w:t xml:space="preserve">«Обеспечение реализации муниципальной программы и прочие мероприятия» </w:t>
      </w:r>
    </w:p>
    <w:p w:rsidR="007A6A53" w:rsidRPr="00105BF9" w:rsidRDefault="007A6A53" w:rsidP="007A6A53">
      <w:pPr>
        <w:pStyle w:val="ConsPlusNormal"/>
        <w:jc w:val="center"/>
        <w:rPr>
          <w:sz w:val="24"/>
          <w:szCs w:val="24"/>
        </w:rPr>
      </w:pPr>
    </w:p>
    <w:p w:rsidR="007A6A53" w:rsidRPr="00105BF9" w:rsidRDefault="007A6A53" w:rsidP="007A6A53">
      <w:pPr>
        <w:pStyle w:val="ConsPlusCell"/>
        <w:jc w:val="center"/>
        <w:rPr>
          <w:sz w:val="24"/>
          <w:szCs w:val="24"/>
        </w:rPr>
      </w:pPr>
      <w:r w:rsidRPr="00105BF9">
        <w:rPr>
          <w:sz w:val="24"/>
          <w:szCs w:val="24"/>
        </w:rPr>
        <w:t>1. Паспорт подпрограммы</w:t>
      </w:r>
    </w:p>
    <w:p w:rsidR="007A6A53" w:rsidRPr="00105BF9" w:rsidRDefault="007A6A53" w:rsidP="007A6A53">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7A6A53" w:rsidRPr="00105BF9" w:rsidTr="007A6A53">
        <w:trPr>
          <w:trHeight w:val="600"/>
        </w:trPr>
        <w:tc>
          <w:tcPr>
            <w:tcW w:w="2400" w:type="dxa"/>
          </w:tcPr>
          <w:p w:rsidR="007A6A53" w:rsidRPr="00105BF9" w:rsidRDefault="007A6A53" w:rsidP="007A6A53">
            <w:pPr>
              <w:pStyle w:val="ConsPlusCell"/>
              <w:jc w:val="both"/>
              <w:rPr>
                <w:sz w:val="24"/>
                <w:szCs w:val="24"/>
              </w:rPr>
            </w:pPr>
            <w:r w:rsidRPr="00105BF9">
              <w:rPr>
                <w:sz w:val="24"/>
                <w:szCs w:val="24"/>
              </w:rPr>
              <w:t xml:space="preserve">Наименование подпрограммы </w:t>
            </w:r>
          </w:p>
        </w:tc>
        <w:tc>
          <w:tcPr>
            <w:tcW w:w="6960" w:type="dxa"/>
          </w:tcPr>
          <w:p w:rsidR="007A6A53" w:rsidRPr="00105BF9" w:rsidRDefault="007A6A53" w:rsidP="007A6A53">
            <w:pPr>
              <w:pStyle w:val="ConsPlusCell"/>
              <w:jc w:val="both"/>
              <w:rPr>
                <w:sz w:val="24"/>
                <w:szCs w:val="24"/>
              </w:rPr>
            </w:pPr>
            <w:r w:rsidRPr="00105BF9">
              <w:rPr>
                <w:sz w:val="24"/>
                <w:szCs w:val="24"/>
              </w:rPr>
              <w:t>«Обеспечение реализации муниципальной программы и прочие мероприятия»  (далее – подпрограмма)</w:t>
            </w:r>
          </w:p>
        </w:tc>
      </w:tr>
      <w:tr w:rsidR="007A6A53" w:rsidRPr="00105BF9" w:rsidTr="007A6A53">
        <w:trPr>
          <w:trHeight w:val="600"/>
        </w:trPr>
        <w:tc>
          <w:tcPr>
            <w:tcW w:w="2400" w:type="dxa"/>
          </w:tcPr>
          <w:p w:rsidR="007A6A53" w:rsidRPr="00105BF9" w:rsidRDefault="007A6A53" w:rsidP="007A6A53">
            <w:pPr>
              <w:pStyle w:val="ConsPlusCell"/>
              <w:jc w:val="both"/>
              <w:rPr>
                <w:sz w:val="24"/>
                <w:szCs w:val="24"/>
              </w:rPr>
            </w:pPr>
            <w:r w:rsidRPr="00105BF9">
              <w:rPr>
                <w:sz w:val="24"/>
                <w:szCs w:val="24"/>
              </w:rPr>
              <w:t>Наименование муниципальной программы, в рамках которой реализуется подпрограмма</w:t>
            </w:r>
          </w:p>
        </w:tc>
        <w:tc>
          <w:tcPr>
            <w:tcW w:w="6960" w:type="dxa"/>
          </w:tcPr>
          <w:p w:rsidR="007A6A53" w:rsidRPr="00105BF9" w:rsidRDefault="007A6A53" w:rsidP="007A6A53">
            <w:pPr>
              <w:pStyle w:val="ConsPlusCell"/>
              <w:jc w:val="both"/>
              <w:rPr>
                <w:sz w:val="24"/>
                <w:szCs w:val="24"/>
              </w:rPr>
            </w:pPr>
            <w:r w:rsidRPr="00105BF9">
              <w:rPr>
                <w:sz w:val="24"/>
                <w:szCs w:val="24"/>
              </w:rPr>
              <w:t xml:space="preserve">«Управление муниципальными финансами Саянского района» </w:t>
            </w:r>
          </w:p>
        </w:tc>
      </w:tr>
      <w:tr w:rsidR="007A6A53" w:rsidRPr="00105BF9" w:rsidTr="007A6A53">
        <w:trPr>
          <w:trHeight w:val="600"/>
        </w:trPr>
        <w:tc>
          <w:tcPr>
            <w:tcW w:w="2400" w:type="dxa"/>
          </w:tcPr>
          <w:p w:rsidR="007A6A53" w:rsidRPr="00105BF9" w:rsidRDefault="007A6A53" w:rsidP="007A6A53">
            <w:pPr>
              <w:pStyle w:val="ConsPlusCell"/>
              <w:jc w:val="both"/>
              <w:rPr>
                <w:sz w:val="24"/>
                <w:szCs w:val="24"/>
              </w:rPr>
            </w:pPr>
            <w:r w:rsidRPr="00105BF9">
              <w:rPr>
                <w:sz w:val="24"/>
                <w:szCs w:val="24"/>
              </w:rPr>
              <w:t>Исполнитель подпрограммы</w:t>
            </w:r>
          </w:p>
        </w:tc>
        <w:tc>
          <w:tcPr>
            <w:tcW w:w="6960" w:type="dxa"/>
          </w:tcPr>
          <w:p w:rsidR="007A6A53" w:rsidRPr="00105BF9" w:rsidRDefault="007A6A53" w:rsidP="007A6A53">
            <w:pPr>
              <w:pStyle w:val="ConsPlusCell"/>
              <w:jc w:val="both"/>
              <w:rPr>
                <w:sz w:val="24"/>
                <w:szCs w:val="24"/>
              </w:rPr>
            </w:pPr>
            <w:r w:rsidRPr="00105BF9">
              <w:rPr>
                <w:sz w:val="24"/>
                <w:szCs w:val="24"/>
              </w:rPr>
              <w:t>МКУ Финансово-экономическое управление администрации Саянского района (далее – финансовое управление)</w:t>
            </w:r>
          </w:p>
        </w:tc>
      </w:tr>
      <w:tr w:rsidR="007A6A53" w:rsidRPr="00105BF9" w:rsidTr="007A6A53">
        <w:trPr>
          <w:trHeight w:val="600"/>
        </w:trPr>
        <w:tc>
          <w:tcPr>
            <w:tcW w:w="2400" w:type="dxa"/>
          </w:tcPr>
          <w:p w:rsidR="007A6A53" w:rsidRPr="00105BF9" w:rsidRDefault="007A6A53" w:rsidP="007A6A53">
            <w:pPr>
              <w:pStyle w:val="ConsPlusCell"/>
              <w:jc w:val="both"/>
              <w:rPr>
                <w:sz w:val="24"/>
                <w:szCs w:val="24"/>
              </w:rPr>
            </w:pPr>
            <w:r w:rsidRPr="00105BF9">
              <w:rPr>
                <w:sz w:val="24"/>
                <w:szCs w:val="24"/>
              </w:rPr>
              <w:t>Цель подпрограммы</w:t>
            </w:r>
            <w:r w:rsidRPr="00105BF9">
              <w:rPr>
                <w:sz w:val="24"/>
                <w:szCs w:val="24"/>
              </w:rPr>
              <w:br/>
            </w:r>
          </w:p>
        </w:tc>
        <w:tc>
          <w:tcPr>
            <w:tcW w:w="6960" w:type="dxa"/>
          </w:tcPr>
          <w:p w:rsidR="007A6A53" w:rsidRPr="00105BF9" w:rsidRDefault="007A6A53" w:rsidP="007A6A53">
            <w:pPr>
              <w:autoSpaceDE w:val="0"/>
              <w:autoSpaceDN w:val="0"/>
              <w:adjustRightInd w:val="0"/>
              <w:jc w:val="both"/>
              <w:rPr>
                <w:rFonts w:ascii="Arial" w:hAnsi="Arial" w:cs="Arial"/>
                <w:lang w:eastAsia="en-US"/>
              </w:rPr>
            </w:pPr>
            <w:r w:rsidRPr="00105BF9">
              <w:rPr>
                <w:rFonts w:ascii="Arial" w:hAnsi="Arial" w:cs="Arial"/>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осуществления внутреннего финансового контроля за соблюдением законодательства в финансово-бюджетной сфере</w:t>
            </w:r>
          </w:p>
        </w:tc>
      </w:tr>
      <w:tr w:rsidR="007A6A53" w:rsidRPr="00105BF9" w:rsidTr="007A6A53">
        <w:trPr>
          <w:trHeight w:val="416"/>
        </w:trPr>
        <w:tc>
          <w:tcPr>
            <w:tcW w:w="2400" w:type="dxa"/>
          </w:tcPr>
          <w:p w:rsidR="007A6A53" w:rsidRPr="00105BF9" w:rsidRDefault="007A6A53" w:rsidP="007A6A53">
            <w:pPr>
              <w:pStyle w:val="ConsPlusCell"/>
              <w:rPr>
                <w:sz w:val="24"/>
                <w:szCs w:val="24"/>
              </w:rPr>
            </w:pPr>
            <w:r w:rsidRPr="00105BF9">
              <w:rPr>
                <w:sz w:val="24"/>
                <w:szCs w:val="24"/>
              </w:rPr>
              <w:t>Задачи подпрограммы</w:t>
            </w:r>
            <w:r w:rsidRPr="00105BF9">
              <w:rPr>
                <w:sz w:val="24"/>
                <w:szCs w:val="24"/>
              </w:rPr>
              <w:br/>
            </w:r>
          </w:p>
        </w:tc>
        <w:tc>
          <w:tcPr>
            <w:tcW w:w="6960" w:type="dxa"/>
          </w:tcPr>
          <w:p w:rsidR="007A6A53" w:rsidRPr="00105BF9" w:rsidRDefault="007A6A53" w:rsidP="007A6A53">
            <w:pPr>
              <w:autoSpaceDE w:val="0"/>
              <w:autoSpaceDN w:val="0"/>
              <w:adjustRightInd w:val="0"/>
              <w:ind w:firstLine="540"/>
              <w:jc w:val="both"/>
              <w:rPr>
                <w:rFonts w:ascii="Arial" w:hAnsi="Arial" w:cs="Arial"/>
                <w:lang w:eastAsia="en-US"/>
              </w:rPr>
            </w:pPr>
            <w:r w:rsidRPr="00105BF9">
              <w:rPr>
                <w:rFonts w:ascii="Arial" w:hAnsi="Arial" w:cs="Arial"/>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Саянского района.</w:t>
            </w:r>
          </w:p>
          <w:p w:rsidR="007A6A53" w:rsidRPr="00105BF9" w:rsidRDefault="007A6A53" w:rsidP="007A6A53">
            <w:pPr>
              <w:autoSpaceDE w:val="0"/>
              <w:autoSpaceDN w:val="0"/>
              <w:adjustRightInd w:val="0"/>
              <w:ind w:firstLine="540"/>
              <w:jc w:val="both"/>
              <w:rPr>
                <w:rFonts w:ascii="Arial" w:hAnsi="Arial" w:cs="Arial"/>
                <w:lang w:eastAsia="en-US"/>
              </w:rPr>
            </w:pPr>
            <w:r w:rsidRPr="00105BF9">
              <w:rPr>
                <w:rFonts w:ascii="Arial" w:hAnsi="Arial" w:cs="Arial"/>
                <w:lang w:eastAsia="en-US"/>
              </w:rPr>
              <w:t>2. </w:t>
            </w:r>
            <w:r w:rsidRPr="00105BF9">
              <w:rPr>
                <w:rFonts w:ascii="Arial" w:hAnsi="Arial" w:cs="Arial"/>
              </w:rPr>
              <w:t>Автоматизация исполнения районного бюджета, автоматизация исполнения бюджетов муниципальных образований Саянского района и содействие автоматизации планирования бюджетов муниципальных образований Саянского района</w:t>
            </w:r>
            <w:r w:rsidRPr="00105BF9">
              <w:rPr>
                <w:rFonts w:ascii="Arial" w:hAnsi="Arial" w:cs="Arial"/>
                <w:lang w:eastAsia="en-US"/>
              </w:rPr>
              <w:t>.</w:t>
            </w:r>
          </w:p>
          <w:p w:rsidR="007A6A53" w:rsidRPr="00105BF9" w:rsidRDefault="007A6A53" w:rsidP="007A6A53">
            <w:pPr>
              <w:autoSpaceDE w:val="0"/>
              <w:autoSpaceDN w:val="0"/>
              <w:adjustRightInd w:val="0"/>
              <w:ind w:firstLine="540"/>
              <w:jc w:val="both"/>
              <w:rPr>
                <w:rFonts w:ascii="Arial" w:hAnsi="Arial" w:cs="Arial"/>
                <w:lang w:eastAsia="en-US"/>
              </w:rPr>
            </w:pPr>
            <w:r w:rsidRPr="00105BF9">
              <w:rPr>
                <w:rFonts w:ascii="Arial" w:hAnsi="Arial" w:cs="Arial"/>
                <w:lang w:eastAsia="en-US"/>
              </w:rPr>
              <w:t>3. Обеспечение доступа для граждан к информации о районном бюджете и бюджетном процессе в компактной и доступной форме</w:t>
            </w:r>
          </w:p>
        </w:tc>
      </w:tr>
      <w:tr w:rsidR="007A6A53" w:rsidRPr="00105BF9" w:rsidTr="007A6A53">
        <w:trPr>
          <w:trHeight w:val="558"/>
        </w:trPr>
        <w:tc>
          <w:tcPr>
            <w:tcW w:w="2400" w:type="dxa"/>
          </w:tcPr>
          <w:p w:rsidR="007A6A53" w:rsidRPr="00105BF9" w:rsidRDefault="007A6A53" w:rsidP="007A6A53">
            <w:pPr>
              <w:pStyle w:val="ConsPlusCell"/>
              <w:rPr>
                <w:sz w:val="24"/>
                <w:szCs w:val="24"/>
              </w:rPr>
            </w:pPr>
            <w:r w:rsidRPr="00105BF9">
              <w:rPr>
                <w:sz w:val="24"/>
                <w:szCs w:val="24"/>
              </w:rPr>
              <w:t xml:space="preserve">Целевые </w:t>
            </w:r>
            <w:r w:rsidRPr="00105BF9">
              <w:rPr>
                <w:sz w:val="24"/>
                <w:szCs w:val="24"/>
              </w:rPr>
              <w:br/>
              <w:t>индикаторы подпрограммы</w:t>
            </w:r>
          </w:p>
        </w:tc>
        <w:tc>
          <w:tcPr>
            <w:tcW w:w="6960" w:type="dxa"/>
          </w:tcPr>
          <w:p w:rsidR="007A6A53" w:rsidRPr="00105BF9" w:rsidRDefault="007A6A53" w:rsidP="007A6A53">
            <w:pPr>
              <w:autoSpaceDE w:val="0"/>
              <w:autoSpaceDN w:val="0"/>
              <w:adjustRightInd w:val="0"/>
              <w:ind w:firstLine="540"/>
              <w:jc w:val="both"/>
              <w:rPr>
                <w:rFonts w:ascii="Arial" w:hAnsi="Arial" w:cs="Arial"/>
                <w:lang w:eastAsia="en-US"/>
              </w:rPr>
            </w:pPr>
            <w:r w:rsidRPr="00105BF9">
              <w:rPr>
                <w:rFonts w:ascii="Arial" w:hAnsi="Arial" w:cs="Arial"/>
                <w:lang w:eastAsia="en-US"/>
              </w:rPr>
              <w:t xml:space="preserve">1. Доля расходов районного бюджета, формируемых в рамках муниципальных программ Саянского района (не менее </w:t>
            </w:r>
            <w:r>
              <w:rPr>
                <w:rFonts w:ascii="Arial" w:hAnsi="Arial" w:cs="Arial"/>
                <w:lang w:eastAsia="en-US"/>
              </w:rPr>
              <w:t>8</w:t>
            </w:r>
            <w:r w:rsidR="00F70268">
              <w:rPr>
                <w:rFonts w:ascii="Arial" w:hAnsi="Arial" w:cs="Arial"/>
                <w:lang w:eastAsia="en-US"/>
              </w:rPr>
              <w:t>7</w:t>
            </w:r>
            <w:r w:rsidRPr="00105BF9">
              <w:rPr>
                <w:rFonts w:ascii="Arial" w:hAnsi="Arial" w:cs="Arial"/>
                <w:lang w:eastAsia="en-US"/>
              </w:rPr>
              <w:t>% ежегодно).</w:t>
            </w:r>
          </w:p>
          <w:p w:rsidR="007A6A53" w:rsidRPr="00105BF9" w:rsidRDefault="007A6A53" w:rsidP="007A6A53">
            <w:pPr>
              <w:autoSpaceDE w:val="0"/>
              <w:autoSpaceDN w:val="0"/>
              <w:adjustRightInd w:val="0"/>
              <w:ind w:firstLine="540"/>
              <w:jc w:val="both"/>
              <w:rPr>
                <w:rFonts w:ascii="Arial" w:hAnsi="Arial" w:cs="Arial"/>
                <w:lang w:eastAsia="en-US"/>
              </w:rPr>
            </w:pPr>
            <w:r w:rsidRPr="00105BF9">
              <w:rPr>
                <w:rFonts w:ascii="Arial" w:hAnsi="Arial" w:cs="Arial"/>
                <w:lang w:eastAsia="en-US"/>
              </w:rPr>
              <w:t xml:space="preserve">2. Доля органов местного самоуправления Саянского района, обеспеченных возможностью работы в автоматизированных системах исполнения районного бюджета (100% ежегодно) </w:t>
            </w:r>
          </w:p>
          <w:p w:rsidR="007A6A53" w:rsidRPr="00105BF9" w:rsidRDefault="007A6A53" w:rsidP="007A6A53">
            <w:pPr>
              <w:autoSpaceDE w:val="0"/>
              <w:autoSpaceDN w:val="0"/>
              <w:adjustRightInd w:val="0"/>
              <w:ind w:firstLine="540"/>
              <w:jc w:val="both"/>
              <w:rPr>
                <w:rFonts w:ascii="Arial" w:hAnsi="Arial" w:cs="Arial"/>
                <w:b/>
              </w:rPr>
            </w:pPr>
          </w:p>
        </w:tc>
      </w:tr>
      <w:tr w:rsidR="007A6A53" w:rsidRPr="00105BF9" w:rsidTr="007A6A53">
        <w:trPr>
          <w:trHeight w:val="840"/>
        </w:trPr>
        <w:tc>
          <w:tcPr>
            <w:tcW w:w="2400" w:type="dxa"/>
          </w:tcPr>
          <w:p w:rsidR="007A6A53" w:rsidRPr="00105BF9" w:rsidRDefault="007A6A53" w:rsidP="007A6A53">
            <w:pPr>
              <w:pStyle w:val="ConsPlusCell"/>
              <w:rPr>
                <w:sz w:val="24"/>
                <w:szCs w:val="24"/>
              </w:rPr>
            </w:pPr>
            <w:r w:rsidRPr="00105BF9">
              <w:rPr>
                <w:sz w:val="24"/>
                <w:szCs w:val="24"/>
              </w:rPr>
              <w:t>Сроки реализации подпрограммы</w:t>
            </w:r>
          </w:p>
        </w:tc>
        <w:tc>
          <w:tcPr>
            <w:tcW w:w="6960" w:type="dxa"/>
          </w:tcPr>
          <w:p w:rsidR="007A6A53" w:rsidRPr="00105BF9" w:rsidRDefault="007A6A53" w:rsidP="00F70268">
            <w:pPr>
              <w:pStyle w:val="ConsPlusCell"/>
              <w:rPr>
                <w:sz w:val="24"/>
                <w:szCs w:val="24"/>
              </w:rPr>
            </w:pPr>
            <w:r w:rsidRPr="00105BF9">
              <w:rPr>
                <w:sz w:val="24"/>
                <w:szCs w:val="24"/>
              </w:rPr>
              <w:t>01.01.2014 - 31.12.202</w:t>
            </w:r>
            <w:r w:rsidR="00F70268">
              <w:rPr>
                <w:sz w:val="24"/>
                <w:szCs w:val="24"/>
              </w:rPr>
              <w:t>7</w:t>
            </w:r>
          </w:p>
        </w:tc>
      </w:tr>
      <w:tr w:rsidR="007A6A53" w:rsidRPr="00105BF9" w:rsidTr="007A6A53">
        <w:trPr>
          <w:trHeight w:val="416"/>
        </w:trPr>
        <w:tc>
          <w:tcPr>
            <w:tcW w:w="2400" w:type="dxa"/>
          </w:tcPr>
          <w:p w:rsidR="007A6A53" w:rsidRPr="00105BF9" w:rsidRDefault="007A6A53" w:rsidP="007A6A53">
            <w:pPr>
              <w:pStyle w:val="ConsPlusCell"/>
              <w:rPr>
                <w:sz w:val="24"/>
                <w:szCs w:val="24"/>
              </w:rPr>
            </w:pPr>
            <w:r w:rsidRPr="00105BF9">
              <w:rPr>
                <w:sz w:val="24"/>
                <w:szCs w:val="24"/>
              </w:rPr>
              <w:lastRenderedPageBreak/>
              <w:t>Объемы и источники финансирования подпрограммы</w:t>
            </w:r>
          </w:p>
        </w:tc>
        <w:tc>
          <w:tcPr>
            <w:tcW w:w="6960" w:type="dxa"/>
          </w:tcPr>
          <w:p w:rsidR="007A6A53" w:rsidRPr="00105BF9" w:rsidRDefault="007A6A53" w:rsidP="007A6A53">
            <w:pPr>
              <w:pStyle w:val="ConsPlusCell"/>
              <w:jc w:val="both"/>
              <w:rPr>
                <w:sz w:val="24"/>
                <w:szCs w:val="24"/>
              </w:rPr>
            </w:pPr>
            <w:r>
              <w:rPr>
                <w:sz w:val="24"/>
                <w:szCs w:val="24"/>
              </w:rPr>
              <w:t xml:space="preserve">Общий объем бюджетных ассигнований составляет </w:t>
            </w:r>
            <w:r w:rsidR="00DF2DFF">
              <w:rPr>
                <w:sz w:val="24"/>
                <w:szCs w:val="24"/>
              </w:rPr>
              <w:t>106766,1</w:t>
            </w:r>
            <w:r w:rsidRPr="00105BF9">
              <w:rPr>
                <w:sz w:val="24"/>
                <w:szCs w:val="24"/>
              </w:rPr>
              <w:t xml:space="preserve"> тыс. рублей, в том числе по годам:</w:t>
            </w:r>
          </w:p>
          <w:p w:rsidR="007A6A53" w:rsidRPr="00105BF9" w:rsidRDefault="007A6A53" w:rsidP="007A6A53">
            <w:pPr>
              <w:pStyle w:val="ConsPlusCell"/>
              <w:jc w:val="both"/>
              <w:rPr>
                <w:sz w:val="24"/>
                <w:szCs w:val="24"/>
              </w:rPr>
            </w:pPr>
            <w:r w:rsidRPr="00105BF9">
              <w:rPr>
                <w:sz w:val="24"/>
                <w:szCs w:val="24"/>
              </w:rPr>
              <w:t>2014 год – 4687,8 тыс. рублей;</w:t>
            </w:r>
          </w:p>
          <w:p w:rsidR="007A6A53" w:rsidRPr="00105BF9" w:rsidRDefault="007A6A53" w:rsidP="007A6A53">
            <w:pPr>
              <w:pStyle w:val="ConsPlusCell"/>
              <w:jc w:val="both"/>
              <w:rPr>
                <w:sz w:val="24"/>
                <w:szCs w:val="24"/>
              </w:rPr>
            </w:pPr>
            <w:r w:rsidRPr="00105BF9">
              <w:rPr>
                <w:sz w:val="24"/>
                <w:szCs w:val="24"/>
              </w:rPr>
              <w:t>2015 год – 5040,2 тыс. рублей;</w:t>
            </w:r>
          </w:p>
          <w:p w:rsidR="007A6A53" w:rsidRPr="00105BF9" w:rsidRDefault="007A6A53" w:rsidP="007A6A53">
            <w:pPr>
              <w:pStyle w:val="ConsPlusCell"/>
              <w:jc w:val="both"/>
              <w:rPr>
                <w:sz w:val="24"/>
                <w:szCs w:val="24"/>
              </w:rPr>
            </w:pPr>
            <w:r w:rsidRPr="00105BF9">
              <w:rPr>
                <w:sz w:val="24"/>
                <w:szCs w:val="24"/>
              </w:rPr>
              <w:t>2016 год – 5198,0 тыс. рублей;</w:t>
            </w:r>
          </w:p>
          <w:p w:rsidR="007A6A53" w:rsidRPr="00105BF9" w:rsidRDefault="007A6A53" w:rsidP="007A6A53">
            <w:pPr>
              <w:pStyle w:val="ConsPlusCell"/>
              <w:jc w:val="both"/>
              <w:rPr>
                <w:sz w:val="24"/>
                <w:szCs w:val="24"/>
              </w:rPr>
            </w:pPr>
            <w:r w:rsidRPr="00105BF9">
              <w:rPr>
                <w:sz w:val="24"/>
                <w:szCs w:val="24"/>
              </w:rPr>
              <w:t xml:space="preserve">2017 год – </w:t>
            </w:r>
            <w:r>
              <w:rPr>
                <w:sz w:val="24"/>
                <w:szCs w:val="24"/>
              </w:rPr>
              <w:t>4851,5</w:t>
            </w:r>
            <w:r w:rsidRPr="00105BF9">
              <w:rPr>
                <w:sz w:val="24"/>
                <w:szCs w:val="24"/>
              </w:rPr>
              <w:t xml:space="preserve"> тыс. рублей;</w:t>
            </w:r>
          </w:p>
          <w:p w:rsidR="007A6A53" w:rsidRPr="00105BF9" w:rsidRDefault="007A6A53" w:rsidP="007A6A53">
            <w:pPr>
              <w:pStyle w:val="ConsPlusCell"/>
              <w:jc w:val="both"/>
              <w:rPr>
                <w:sz w:val="24"/>
                <w:szCs w:val="24"/>
              </w:rPr>
            </w:pPr>
            <w:r w:rsidRPr="00105BF9">
              <w:rPr>
                <w:sz w:val="24"/>
                <w:szCs w:val="24"/>
              </w:rPr>
              <w:t>2018 год – 5</w:t>
            </w:r>
            <w:r>
              <w:rPr>
                <w:sz w:val="24"/>
                <w:szCs w:val="24"/>
              </w:rPr>
              <w:t>588,4</w:t>
            </w:r>
            <w:r w:rsidRPr="00105BF9">
              <w:rPr>
                <w:sz w:val="24"/>
                <w:szCs w:val="24"/>
              </w:rPr>
              <w:t xml:space="preserve"> тыс. рублей;</w:t>
            </w:r>
          </w:p>
          <w:p w:rsidR="007A6A53" w:rsidRDefault="007A6A53" w:rsidP="007A6A53">
            <w:pPr>
              <w:pStyle w:val="ConsPlusCell"/>
              <w:jc w:val="both"/>
              <w:rPr>
                <w:sz w:val="24"/>
                <w:szCs w:val="24"/>
              </w:rPr>
            </w:pPr>
            <w:r w:rsidRPr="00105BF9">
              <w:rPr>
                <w:sz w:val="24"/>
                <w:szCs w:val="24"/>
              </w:rPr>
              <w:t xml:space="preserve">2019 год – </w:t>
            </w:r>
            <w:r>
              <w:rPr>
                <w:sz w:val="24"/>
                <w:szCs w:val="24"/>
              </w:rPr>
              <w:t>6269,8</w:t>
            </w:r>
            <w:r w:rsidRPr="00105BF9">
              <w:rPr>
                <w:sz w:val="24"/>
                <w:szCs w:val="24"/>
              </w:rPr>
              <w:t xml:space="preserve"> тыс. рублей;</w:t>
            </w:r>
          </w:p>
          <w:p w:rsidR="007A6A53" w:rsidRDefault="007A6A53" w:rsidP="007A6A53">
            <w:pPr>
              <w:pStyle w:val="ConsPlusCell"/>
              <w:jc w:val="both"/>
              <w:rPr>
                <w:sz w:val="24"/>
                <w:szCs w:val="24"/>
              </w:rPr>
            </w:pPr>
            <w:r w:rsidRPr="00105BF9">
              <w:rPr>
                <w:sz w:val="24"/>
                <w:szCs w:val="24"/>
              </w:rPr>
              <w:t>20</w:t>
            </w:r>
            <w:r>
              <w:rPr>
                <w:sz w:val="24"/>
                <w:szCs w:val="24"/>
              </w:rPr>
              <w:t>20</w:t>
            </w:r>
            <w:r w:rsidRPr="00105BF9">
              <w:rPr>
                <w:sz w:val="24"/>
                <w:szCs w:val="24"/>
              </w:rPr>
              <w:t xml:space="preserve"> год – </w:t>
            </w:r>
            <w:r>
              <w:rPr>
                <w:sz w:val="24"/>
                <w:szCs w:val="24"/>
              </w:rPr>
              <w:t>6995,9</w:t>
            </w:r>
            <w:r w:rsidRPr="00105BF9">
              <w:rPr>
                <w:sz w:val="24"/>
                <w:szCs w:val="24"/>
              </w:rPr>
              <w:t xml:space="preserve"> тыс. рублей;</w:t>
            </w:r>
          </w:p>
          <w:p w:rsidR="007A6A53" w:rsidRDefault="007A6A53" w:rsidP="007A6A53">
            <w:pPr>
              <w:pStyle w:val="ConsPlusCell"/>
              <w:jc w:val="both"/>
              <w:rPr>
                <w:sz w:val="24"/>
                <w:szCs w:val="24"/>
              </w:rPr>
            </w:pPr>
            <w:r w:rsidRPr="00105BF9">
              <w:rPr>
                <w:sz w:val="24"/>
                <w:szCs w:val="24"/>
              </w:rPr>
              <w:t>202</w:t>
            </w:r>
            <w:r>
              <w:rPr>
                <w:sz w:val="24"/>
                <w:szCs w:val="24"/>
              </w:rPr>
              <w:t>1</w:t>
            </w:r>
            <w:r w:rsidRPr="00105BF9">
              <w:rPr>
                <w:sz w:val="24"/>
                <w:szCs w:val="24"/>
              </w:rPr>
              <w:t xml:space="preserve"> год – </w:t>
            </w:r>
            <w:r>
              <w:rPr>
                <w:sz w:val="24"/>
                <w:szCs w:val="24"/>
              </w:rPr>
              <w:t>7714,1</w:t>
            </w:r>
            <w:r w:rsidRPr="00105BF9">
              <w:rPr>
                <w:sz w:val="24"/>
                <w:szCs w:val="24"/>
              </w:rPr>
              <w:t xml:space="preserve"> тыс. рублей</w:t>
            </w:r>
            <w:r>
              <w:rPr>
                <w:sz w:val="24"/>
                <w:szCs w:val="24"/>
              </w:rPr>
              <w:t>;</w:t>
            </w:r>
          </w:p>
          <w:p w:rsidR="007A6A53" w:rsidRDefault="007A6A53" w:rsidP="007A6A53">
            <w:pPr>
              <w:pStyle w:val="ConsPlusCell"/>
              <w:jc w:val="both"/>
              <w:rPr>
                <w:sz w:val="24"/>
                <w:szCs w:val="24"/>
              </w:rPr>
            </w:pPr>
            <w:r w:rsidRPr="00105BF9">
              <w:rPr>
                <w:sz w:val="24"/>
                <w:szCs w:val="24"/>
              </w:rPr>
              <w:t>202</w:t>
            </w:r>
            <w:r>
              <w:rPr>
                <w:sz w:val="24"/>
                <w:szCs w:val="24"/>
              </w:rPr>
              <w:t>2</w:t>
            </w:r>
            <w:r w:rsidRPr="00105BF9">
              <w:rPr>
                <w:sz w:val="24"/>
                <w:szCs w:val="24"/>
              </w:rPr>
              <w:t xml:space="preserve"> год – </w:t>
            </w:r>
            <w:r>
              <w:rPr>
                <w:sz w:val="24"/>
                <w:szCs w:val="24"/>
              </w:rPr>
              <w:t>905</w:t>
            </w:r>
            <w:r w:rsidR="009B372C">
              <w:rPr>
                <w:sz w:val="24"/>
                <w:szCs w:val="24"/>
              </w:rPr>
              <w:t>1</w:t>
            </w:r>
            <w:r>
              <w:rPr>
                <w:sz w:val="24"/>
                <w:szCs w:val="24"/>
              </w:rPr>
              <w:t>,</w:t>
            </w:r>
            <w:r w:rsidR="00B37FFB">
              <w:rPr>
                <w:sz w:val="24"/>
                <w:szCs w:val="24"/>
              </w:rPr>
              <w:t>3</w:t>
            </w:r>
            <w:r>
              <w:rPr>
                <w:sz w:val="24"/>
                <w:szCs w:val="24"/>
              </w:rPr>
              <w:t xml:space="preserve"> </w:t>
            </w:r>
            <w:r w:rsidRPr="00105BF9">
              <w:rPr>
                <w:sz w:val="24"/>
                <w:szCs w:val="24"/>
              </w:rPr>
              <w:t>тыс. рублей</w:t>
            </w:r>
            <w:r>
              <w:rPr>
                <w:sz w:val="24"/>
                <w:szCs w:val="24"/>
              </w:rPr>
              <w:t>;</w:t>
            </w:r>
          </w:p>
          <w:p w:rsidR="007A6A53" w:rsidRDefault="007A6A53" w:rsidP="007A6A53">
            <w:pPr>
              <w:pStyle w:val="ConsPlusCell"/>
              <w:jc w:val="both"/>
              <w:rPr>
                <w:sz w:val="24"/>
                <w:szCs w:val="24"/>
              </w:rPr>
            </w:pPr>
            <w:r w:rsidRPr="00105BF9">
              <w:rPr>
                <w:sz w:val="24"/>
                <w:szCs w:val="24"/>
              </w:rPr>
              <w:t>202</w:t>
            </w:r>
            <w:r>
              <w:rPr>
                <w:sz w:val="24"/>
                <w:szCs w:val="24"/>
              </w:rPr>
              <w:t>3</w:t>
            </w:r>
            <w:r w:rsidRPr="00105BF9">
              <w:rPr>
                <w:sz w:val="24"/>
                <w:szCs w:val="24"/>
              </w:rPr>
              <w:t xml:space="preserve"> год – </w:t>
            </w:r>
            <w:r>
              <w:rPr>
                <w:sz w:val="24"/>
                <w:szCs w:val="24"/>
              </w:rPr>
              <w:t>9</w:t>
            </w:r>
            <w:r w:rsidR="00B37FFB">
              <w:rPr>
                <w:sz w:val="24"/>
                <w:szCs w:val="24"/>
              </w:rPr>
              <w:t>6</w:t>
            </w:r>
            <w:r w:rsidR="00DF2DFF">
              <w:rPr>
                <w:sz w:val="24"/>
                <w:szCs w:val="24"/>
              </w:rPr>
              <w:t>39,3</w:t>
            </w:r>
            <w:r w:rsidRPr="00105BF9">
              <w:rPr>
                <w:sz w:val="24"/>
                <w:szCs w:val="24"/>
              </w:rPr>
              <w:t xml:space="preserve"> тыс. рублей</w:t>
            </w:r>
            <w:r>
              <w:rPr>
                <w:sz w:val="24"/>
                <w:szCs w:val="24"/>
              </w:rPr>
              <w:t>;</w:t>
            </w:r>
          </w:p>
          <w:p w:rsidR="007A6A53" w:rsidRDefault="007A6A53" w:rsidP="007A6A53">
            <w:pPr>
              <w:pStyle w:val="ConsPlusCell"/>
              <w:jc w:val="both"/>
              <w:rPr>
                <w:sz w:val="24"/>
                <w:szCs w:val="24"/>
              </w:rPr>
            </w:pPr>
            <w:r w:rsidRPr="00105BF9">
              <w:rPr>
                <w:sz w:val="24"/>
                <w:szCs w:val="24"/>
              </w:rPr>
              <w:t>202</w:t>
            </w:r>
            <w:r>
              <w:rPr>
                <w:sz w:val="24"/>
                <w:szCs w:val="24"/>
              </w:rPr>
              <w:t>4</w:t>
            </w:r>
            <w:r w:rsidRPr="00105BF9">
              <w:rPr>
                <w:sz w:val="24"/>
                <w:szCs w:val="24"/>
              </w:rPr>
              <w:t xml:space="preserve"> год – </w:t>
            </w:r>
            <w:r w:rsidR="00DF2DFF">
              <w:rPr>
                <w:sz w:val="24"/>
                <w:szCs w:val="24"/>
              </w:rPr>
              <w:t>10603,6</w:t>
            </w:r>
            <w:r w:rsidRPr="00105BF9">
              <w:rPr>
                <w:sz w:val="24"/>
                <w:szCs w:val="24"/>
              </w:rPr>
              <w:t xml:space="preserve"> тыс. рублей</w:t>
            </w:r>
            <w:r>
              <w:rPr>
                <w:sz w:val="24"/>
                <w:szCs w:val="24"/>
              </w:rPr>
              <w:t>;</w:t>
            </w:r>
          </w:p>
          <w:p w:rsidR="007A6A53" w:rsidRDefault="007A6A53" w:rsidP="007A6A53">
            <w:pPr>
              <w:pStyle w:val="ConsPlusCell"/>
              <w:jc w:val="both"/>
              <w:rPr>
                <w:sz w:val="24"/>
                <w:szCs w:val="24"/>
              </w:rPr>
            </w:pPr>
            <w:r w:rsidRPr="00105BF9">
              <w:rPr>
                <w:sz w:val="24"/>
                <w:szCs w:val="24"/>
              </w:rPr>
              <w:t>202</w:t>
            </w:r>
            <w:r>
              <w:rPr>
                <w:sz w:val="24"/>
                <w:szCs w:val="24"/>
              </w:rPr>
              <w:t>5</w:t>
            </w:r>
            <w:r w:rsidRPr="00105BF9">
              <w:rPr>
                <w:sz w:val="24"/>
                <w:szCs w:val="24"/>
              </w:rPr>
              <w:t xml:space="preserve"> год – </w:t>
            </w:r>
            <w:r w:rsidR="00DF2DFF">
              <w:rPr>
                <w:sz w:val="24"/>
                <w:szCs w:val="24"/>
              </w:rPr>
              <w:t>10375,4</w:t>
            </w:r>
            <w:r w:rsidRPr="00105BF9">
              <w:rPr>
                <w:sz w:val="24"/>
                <w:szCs w:val="24"/>
              </w:rPr>
              <w:t xml:space="preserve"> тыс. рублей</w:t>
            </w:r>
            <w:r w:rsidR="00B37FFB">
              <w:rPr>
                <w:sz w:val="24"/>
                <w:szCs w:val="24"/>
              </w:rPr>
              <w:t>;</w:t>
            </w:r>
          </w:p>
          <w:p w:rsidR="00B37FFB" w:rsidRDefault="00B37FFB" w:rsidP="00B37FFB">
            <w:pPr>
              <w:pStyle w:val="ConsPlusCell"/>
              <w:jc w:val="both"/>
              <w:rPr>
                <w:sz w:val="24"/>
                <w:szCs w:val="24"/>
              </w:rPr>
            </w:pPr>
            <w:r w:rsidRPr="00105BF9">
              <w:rPr>
                <w:sz w:val="24"/>
                <w:szCs w:val="24"/>
              </w:rPr>
              <w:t>202</w:t>
            </w:r>
            <w:r>
              <w:rPr>
                <w:sz w:val="24"/>
                <w:szCs w:val="24"/>
              </w:rPr>
              <w:t>6</w:t>
            </w:r>
            <w:r w:rsidRPr="00105BF9">
              <w:rPr>
                <w:sz w:val="24"/>
                <w:szCs w:val="24"/>
              </w:rPr>
              <w:t xml:space="preserve"> год – </w:t>
            </w:r>
            <w:r w:rsidR="00DF2DFF">
              <w:rPr>
                <w:sz w:val="24"/>
                <w:szCs w:val="24"/>
              </w:rPr>
              <w:t>10375,4</w:t>
            </w:r>
            <w:r w:rsidRPr="00105BF9">
              <w:rPr>
                <w:sz w:val="24"/>
                <w:szCs w:val="24"/>
              </w:rPr>
              <w:t xml:space="preserve"> тыс. рублей</w:t>
            </w:r>
            <w:r w:rsidR="00DF2DFF">
              <w:rPr>
                <w:sz w:val="24"/>
                <w:szCs w:val="24"/>
              </w:rPr>
              <w:t>;</w:t>
            </w:r>
          </w:p>
          <w:p w:rsidR="007A6A53" w:rsidRPr="00105BF9" w:rsidRDefault="00DF2DFF" w:rsidP="00DF2DFF">
            <w:pPr>
              <w:pStyle w:val="ConsPlusCell"/>
              <w:jc w:val="both"/>
              <w:rPr>
                <w:sz w:val="24"/>
                <w:szCs w:val="24"/>
              </w:rPr>
            </w:pPr>
            <w:r>
              <w:rPr>
                <w:sz w:val="24"/>
                <w:szCs w:val="24"/>
              </w:rPr>
              <w:t>2027 год -  10375,4 тыс. рублей.</w:t>
            </w:r>
          </w:p>
        </w:tc>
      </w:tr>
      <w:tr w:rsidR="007A6A53" w:rsidRPr="00105BF9" w:rsidTr="007A6A53">
        <w:trPr>
          <w:trHeight w:val="416"/>
        </w:trPr>
        <w:tc>
          <w:tcPr>
            <w:tcW w:w="2400" w:type="dxa"/>
          </w:tcPr>
          <w:p w:rsidR="007A6A53" w:rsidRPr="00105BF9" w:rsidRDefault="007A6A53" w:rsidP="007A6A53">
            <w:pPr>
              <w:pStyle w:val="ConsPlusCell"/>
              <w:rPr>
                <w:sz w:val="24"/>
                <w:szCs w:val="24"/>
              </w:rPr>
            </w:pPr>
            <w:r w:rsidRPr="00105BF9">
              <w:rPr>
                <w:sz w:val="24"/>
                <w:szCs w:val="24"/>
              </w:rPr>
              <w:t>Система организации контроля за исполнением подпрограммы</w:t>
            </w:r>
          </w:p>
        </w:tc>
        <w:tc>
          <w:tcPr>
            <w:tcW w:w="6960" w:type="dxa"/>
          </w:tcPr>
          <w:p w:rsidR="007A6A53" w:rsidRPr="00105BF9" w:rsidRDefault="007A6A53" w:rsidP="007A6A53">
            <w:pPr>
              <w:autoSpaceDE w:val="0"/>
              <w:autoSpaceDN w:val="0"/>
              <w:adjustRightInd w:val="0"/>
              <w:jc w:val="both"/>
              <w:rPr>
                <w:rFonts w:ascii="Arial" w:hAnsi="Arial" w:cs="Arial"/>
              </w:rPr>
            </w:pPr>
            <w:r w:rsidRPr="00105BF9">
              <w:rPr>
                <w:rFonts w:ascii="Arial" w:hAnsi="Arial" w:cs="Arial"/>
              </w:rPr>
              <w:t>Финансовое управление, контрольно-счетный орган</w:t>
            </w:r>
          </w:p>
        </w:tc>
      </w:tr>
    </w:tbl>
    <w:p w:rsidR="007A6A53" w:rsidRPr="00105BF9" w:rsidRDefault="007A6A53" w:rsidP="007A6A53">
      <w:pPr>
        <w:pStyle w:val="ConsPlusCell"/>
        <w:jc w:val="center"/>
        <w:rPr>
          <w:sz w:val="24"/>
          <w:szCs w:val="24"/>
        </w:rPr>
      </w:pPr>
    </w:p>
    <w:p w:rsidR="007A6A53" w:rsidRPr="00105BF9" w:rsidRDefault="007A6A53" w:rsidP="007A6A53">
      <w:pPr>
        <w:pStyle w:val="ConsPlusCell"/>
        <w:ind w:firstLine="709"/>
        <w:jc w:val="center"/>
        <w:rPr>
          <w:sz w:val="24"/>
          <w:szCs w:val="24"/>
        </w:rPr>
      </w:pPr>
      <w:r w:rsidRPr="00105BF9">
        <w:rPr>
          <w:sz w:val="24"/>
          <w:szCs w:val="24"/>
        </w:rPr>
        <w:t xml:space="preserve">2. Постановка общерайонной проблемы </w:t>
      </w:r>
      <w:r w:rsidRPr="00105BF9">
        <w:rPr>
          <w:sz w:val="24"/>
          <w:szCs w:val="24"/>
        </w:rPr>
        <w:br/>
        <w:t>и обоснование необходимости разработки программы</w:t>
      </w:r>
    </w:p>
    <w:p w:rsidR="007A6A53" w:rsidRPr="00105BF9" w:rsidRDefault="007A6A53" w:rsidP="007A6A53">
      <w:pPr>
        <w:pStyle w:val="ConsPlusCell"/>
        <w:ind w:firstLine="709"/>
        <w:jc w:val="both"/>
        <w:rPr>
          <w:sz w:val="24"/>
          <w:szCs w:val="24"/>
          <w:u w:val="single"/>
        </w:rPr>
      </w:pP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В настоящее время в сфере руководства и управления финансовыми ресурсами Саянского района сохранятся ряд недостатков, ограничений и нерешенных проблем, в том числе:</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муниципальных программ;</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сохранение условий и стимулов для неоправданного увеличения бюджетных расходов при низкой мотивации органов муниципальной власти Саянского района к формированию приоритетов и оптимизации бюджетных расходов;</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наличие избыточной сети муниципальных учреждений;</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слабая взаимосвязанность с бюджетным процессом инструментов бюджетирования, ориентированного на результат;</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отсутствие оценки экономических последствий принимаемых решений и, соответственно, отсутствие ответственности;</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низкая степень автоматизации планирования бюджетов муниципальных образований.</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 xml:space="preserve">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w:t>
      </w:r>
      <w:r w:rsidRPr="00105BF9">
        <w:rPr>
          <w:rFonts w:ascii="Arial" w:hAnsi="Arial" w:cs="Arial"/>
          <w:lang w:eastAsia="en-US"/>
        </w:rPr>
        <w:lastRenderedPageBreak/>
        <w:t>эффективности, прозрачности и подотчетности использования бюджетных средств в увязке с целями и результатами финансовой политики района.</w:t>
      </w:r>
    </w:p>
    <w:p w:rsidR="007A6A53" w:rsidRPr="00105BF9" w:rsidRDefault="007A6A53" w:rsidP="007A6A53">
      <w:pPr>
        <w:pStyle w:val="ConsPlusCell"/>
        <w:ind w:firstLine="709"/>
        <w:jc w:val="both"/>
        <w:rPr>
          <w:sz w:val="24"/>
          <w:szCs w:val="24"/>
        </w:rPr>
      </w:pPr>
      <w:r w:rsidRPr="00105BF9">
        <w:rPr>
          <w:sz w:val="24"/>
          <w:szCs w:val="24"/>
        </w:rPr>
        <w:t>В настоящий момент средства автоматизации бюджетного процесса внедрены и успешно используются в бюджетном процессе на муниципальном уровне. В 2011-2012 годах проведена модернизация автоматизированной системы управления финансовыми ресурсами бюджетов муниципальных образований Саянского района, что позволило решить  задачу:</w:t>
      </w:r>
    </w:p>
    <w:p w:rsidR="007A6A53" w:rsidRPr="00105BF9" w:rsidRDefault="007A6A53" w:rsidP="007A6A53">
      <w:pPr>
        <w:pStyle w:val="ConsPlusCell"/>
        <w:ind w:firstLine="709"/>
        <w:jc w:val="both"/>
        <w:rPr>
          <w:sz w:val="24"/>
          <w:szCs w:val="24"/>
        </w:rPr>
      </w:pPr>
      <w:r w:rsidRPr="00105BF9">
        <w:rPr>
          <w:sz w:val="24"/>
          <w:szCs w:val="24"/>
        </w:rPr>
        <w:t>обеспечить исполнение бюджетов и кассовое обслуживание  муниципальных учреждений через территориальное отделение казначейства   Красноярского края по Саянскому району в рамках реформирования бюджетного процесса согласно Федеральному закону № 83-ФЗ.</w:t>
      </w:r>
    </w:p>
    <w:p w:rsidR="007A6A53" w:rsidRPr="00105BF9" w:rsidRDefault="007A6A53" w:rsidP="007A6A53">
      <w:pPr>
        <w:pStyle w:val="ConsPlusCell"/>
        <w:jc w:val="both"/>
        <w:rPr>
          <w:sz w:val="24"/>
          <w:szCs w:val="24"/>
        </w:rPr>
      </w:pPr>
      <w:r w:rsidRPr="00105BF9">
        <w:rPr>
          <w:sz w:val="24"/>
          <w:szCs w:val="24"/>
        </w:rPr>
        <w:t xml:space="preserve">         В настоящее время значительно возросла роль информационных систем в процессе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Саянского района. В рамках мероприятия «Комплексная автоматизация процесса исполнения и сбора отчетности районного бюджета и бюджетов муниципальных образований»  осуществлено информационно-аналитическое и методологическое обеспечение бюджетного процесса Саянского района. </w:t>
      </w:r>
    </w:p>
    <w:p w:rsidR="007A6A53" w:rsidRPr="00105BF9" w:rsidRDefault="007A6A53" w:rsidP="007A6A53">
      <w:pPr>
        <w:pStyle w:val="ConsPlusCell"/>
        <w:ind w:firstLine="709"/>
        <w:jc w:val="both"/>
        <w:rPr>
          <w:sz w:val="24"/>
          <w:szCs w:val="24"/>
        </w:rPr>
      </w:pPr>
      <w:r w:rsidRPr="00105BF9">
        <w:rPr>
          <w:sz w:val="24"/>
          <w:szCs w:val="24"/>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7A6A53" w:rsidRPr="00105BF9" w:rsidRDefault="007A6A53" w:rsidP="007A6A53">
      <w:pPr>
        <w:pStyle w:val="ConsPlusCell"/>
        <w:ind w:firstLine="709"/>
        <w:jc w:val="both"/>
        <w:rPr>
          <w:sz w:val="24"/>
          <w:szCs w:val="24"/>
        </w:rPr>
      </w:pPr>
      <w:r w:rsidRPr="00105BF9">
        <w:rPr>
          <w:sz w:val="24"/>
          <w:szCs w:val="24"/>
        </w:rPr>
        <w:t>В целях обеспечения прозрачности и открытости районного бюджета и бюджетного процесса для граждан</w:t>
      </w:r>
      <w:r w:rsidRPr="00105BF9" w:rsidDel="008A4B4C">
        <w:rPr>
          <w:sz w:val="24"/>
          <w:szCs w:val="24"/>
        </w:rPr>
        <w:t xml:space="preserve"> </w:t>
      </w:r>
      <w:r w:rsidRPr="00105BF9">
        <w:rPr>
          <w:sz w:val="24"/>
          <w:szCs w:val="24"/>
        </w:rPr>
        <w:t xml:space="preserve">в подпрограмме предусмотрены мероприятия «Наполнение и поддержание в актуальном состоянии рубрики «Программный бюджет», созданной на официальном сайте Саянского района». </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rPr>
        <w:t>Эффективность реализации подпрограммы зависит не только от деятельности финансового управления как органа исполнительной власти Саянского района, ответственного за о</w:t>
      </w:r>
      <w:r w:rsidRPr="00105BF9">
        <w:rPr>
          <w:rFonts w:ascii="Arial" w:hAnsi="Arial" w:cs="Arial"/>
          <w:lang w:eastAsia="en-US"/>
        </w:rPr>
        <w:t>беспечение реализации стратегических направлений единой муниципальной политики в финансовой сфере, но и от деятельности других органов исполнительной власти Саянского района принимающих участие в бюджетном процессе Саянского района.</w:t>
      </w:r>
    </w:p>
    <w:p w:rsidR="007A6A53" w:rsidRPr="00105BF9" w:rsidRDefault="007A6A53" w:rsidP="007A6A53">
      <w:pPr>
        <w:autoSpaceDE w:val="0"/>
        <w:autoSpaceDN w:val="0"/>
        <w:adjustRightInd w:val="0"/>
        <w:ind w:firstLine="709"/>
        <w:jc w:val="both"/>
        <w:outlineLvl w:val="0"/>
        <w:rPr>
          <w:rFonts w:ascii="Arial" w:hAnsi="Arial" w:cs="Arial"/>
          <w:lang w:eastAsia="en-US"/>
        </w:rPr>
      </w:pPr>
      <w:r w:rsidRPr="00105BF9">
        <w:rPr>
          <w:rFonts w:ascii="Arial" w:hAnsi="Arial" w:cs="Arial"/>
          <w:lang w:eastAsia="en-US"/>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rsidR="007A6A53" w:rsidRPr="00105BF9" w:rsidRDefault="007A6A53" w:rsidP="007A6A53">
      <w:pPr>
        <w:autoSpaceDE w:val="0"/>
        <w:autoSpaceDN w:val="0"/>
        <w:adjustRightInd w:val="0"/>
        <w:ind w:firstLine="709"/>
        <w:jc w:val="both"/>
        <w:outlineLvl w:val="0"/>
        <w:rPr>
          <w:rFonts w:ascii="Arial" w:hAnsi="Arial" w:cs="Arial"/>
          <w:lang w:eastAsia="en-US"/>
        </w:rPr>
      </w:pPr>
    </w:p>
    <w:p w:rsidR="007A6A53" w:rsidRPr="00105BF9" w:rsidRDefault="007A6A53" w:rsidP="007A6A53">
      <w:pPr>
        <w:pStyle w:val="ConsPlusCell"/>
        <w:ind w:firstLine="709"/>
        <w:jc w:val="center"/>
        <w:rPr>
          <w:sz w:val="24"/>
          <w:szCs w:val="24"/>
        </w:rPr>
      </w:pPr>
      <w:r w:rsidRPr="00105BF9">
        <w:rPr>
          <w:sz w:val="24"/>
          <w:szCs w:val="24"/>
        </w:rPr>
        <w:t>3. Основная цель, задачи, этапы и сроки выполнения подпрограммы, целевые индикаторы</w:t>
      </w:r>
    </w:p>
    <w:p w:rsidR="007A6A53" w:rsidRPr="00105BF9" w:rsidRDefault="007A6A53" w:rsidP="007A6A53">
      <w:pPr>
        <w:pStyle w:val="ConsPlusCell"/>
        <w:ind w:firstLine="709"/>
        <w:jc w:val="both"/>
        <w:rPr>
          <w:sz w:val="24"/>
          <w:szCs w:val="24"/>
        </w:rPr>
      </w:pPr>
    </w:p>
    <w:p w:rsidR="007A6A53" w:rsidRPr="00105BF9" w:rsidRDefault="007A6A53" w:rsidP="007A6A53">
      <w:pPr>
        <w:pStyle w:val="ConsPlusCell"/>
        <w:ind w:firstLine="709"/>
        <w:jc w:val="both"/>
        <w:rPr>
          <w:sz w:val="24"/>
          <w:szCs w:val="24"/>
        </w:rPr>
      </w:pPr>
      <w:r w:rsidRPr="00105BF9">
        <w:rPr>
          <w:sz w:val="24"/>
          <w:szCs w:val="24"/>
        </w:rPr>
        <w:t>3.1. Выбор мероприятий подпрограммы обусловлен необходимостью решения проблем, обозначенных в разделе 2 подпрограммы «Постановка общерайонной проблемы и обоснование необходимости разработки подпрограммы».</w:t>
      </w:r>
    </w:p>
    <w:p w:rsidR="007A6A53" w:rsidRPr="00105BF9" w:rsidRDefault="007A6A53" w:rsidP="007A6A53">
      <w:pPr>
        <w:pStyle w:val="ConsPlusCell"/>
        <w:ind w:firstLine="709"/>
        <w:jc w:val="both"/>
        <w:rPr>
          <w:sz w:val="24"/>
          <w:szCs w:val="24"/>
        </w:rPr>
      </w:pPr>
      <w:r w:rsidRPr="00105BF9">
        <w:rPr>
          <w:sz w:val="24"/>
          <w:szCs w:val="24"/>
        </w:rPr>
        <w:t>3.2. Функции исполнителя подпрограммы в области реализации мероприятий осуществляет финансовое управление.</w:t>
      </w:r>
    </w:p>
    <w:p w:rsidR="007A6A53" w:rsidRPr="00105BF9" w:rsidRDefault="007A6A53" w:rsidP="007A6A53">
      <w:pPr>
        <w:pStyle w:val="ConsPlusCell"/>
        <w:ind w:firstLine="709"/>
        <w:jc w:val="both"/>
        <w:rPr>
          <w:sz w:val="24"/>
          <w:szCs w:val="24"/>
          <w:lang w:eastAsia="en-US"/>
        </w:rPr>
      </w:pPr>
      <w:r w:rsidRPr="00105BF9">
        <w:rPr>
          <w:sz w:val="24"/>
          <w:szCs w:val="24"/>
        </w:rPr>
        <w:t>3.3. Целью подпрограммы является с</w:t>
      </w:r>
      <w:r w:rsidRPr="00105BF9">
        <w:rPr>
          <w:sz w:val="24"/>
          <w:szCs w:val="24"/>
          <w:lang w:eastAsia="en-US"/>
        </w:rPr>
        <w:t xml:space="preserve">оздание условий для эффективного, </w:t>
      </w:r>
      <w:r w:rsidRPr="00105BF9">
        <w:rPr>
          <w:sz w:val="24"/>
          <w:szCs w:val="24"/>
          <w:lang w:eastAsia="en-US"/>
        </w:rPr>
        <w:lastRenderedPageBreak/>
        <w:t>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7A6A53" w:rsidRPr="00105BF9" w:rsidRDefault="007A6A53" w:rsidP="007A6A53">
      <w:pPr>
        <w:pStyle w:val="ConsPlusCell"/>
        <w:ind w:firstLine="709"/>
        <w:jc w:val="both"/>
        <w:rPr>
          <w:sz w:val="24"/>
          <w:szCs w:val="24"/>
        </w:rPr>
      </w:pPr>
      <w:r w:rsidRPr="00105BF9">
        <w:rPr>
          <w:sz w:val="24"/>
          <w:szCs w:val="24"/>
        </w:rPr>
        <w:t>3.5. Для достижения цели подпрограммы необходимо решить следующие задачи:</w:t>
      </w:r>
    </w:p>
    <w:p w:rsidR="007A6A53" w:rsidRPr="00105BF9" w:rsidRDefault="007A6A53" w:rsidP="007A6A53">
      <w:pPr>
        <w:pStyle w:val="ConsPlusCell"/>
        <w:ind w:firstLine="709"/>
        <w:jc w:val="both"/>
        <w:rPr>
          <w:sz w:val="24"/>
          <w:szCs w:val="24"/>
        </w:rPr>
      </w:pPr>
      <w:r w:rsidRPr="00105BF9">
        <w:rPr>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Саянского района;</w:t>
      </w:r>
    </w:p>
    <w:p w:rsidR="007A6A53" w:rsidRPr="00105BF9" w:rsidRDefault="007A6A53" w:rsidP="007A6A53">
      <w:pPr>
        <w:pStyle w:val="ConsPlusCell"/>
        <w:ind w:firstLine="709"/>
        <w:jc w:val="both"/>
        <w:rPr>
          <w:sz w:val="24"/>
          <w:szCs w:val="24"/>
        </w:rPr>
      </w:pPr>
      <w:r w:rsidRPr="00105BF9">
        <w:rPr>
          <w:sz w:val="24"/>
          <w:szCs w:val="24"/>
        </w:rPr>
        <w:t>автоматизация исполнения районного бюджета, автоматизация исполнения бюджетов муниципальных образований Саянского района и содействие автоматизации планирования бюджетов муниципальных образований Саянского района.</w:t>
      </w:r>
    </w:p>
    <w:p w:rsidR="007A6A53" w:rsidRPr="00105BF9" w:rsidRDefault="007A6A53" w:rsidP="007A6A53">
      <w:pPr>
        <w:pStyle w:val="ConsPlusCell"/>
        <w:ind w:firstLine="709"/>
        <w:jc w:val="both"/>
        <w:rPr>
          <w:sz w:val="24"/>
          <w:szCs w:val="24"/>
          <w:lang w:eastAsia="en-US"/>
        </w:rPr>
      </w:pPr>
      <w:r w:rsidRPr="00105BF9">
        <w:rPr>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7A6A53" w:rsidRPr="00105BF9" w:rsidRDefault="007A6A53" w:rsidP="007A6A53">
      <w:pPr>
        <w:autoSpaceDE w:val="0"/>
        <w:autoSpaceDN w:val="0"/>
        <w:adjustRightInd w:val="0"/>
        <w:ind w:firstLine="720"/>
        <w:jc w:val="both"/>
        <w:rPr>
          <w:rFonts w:ascii="Arial" w:hAnsi="Arial" w:cs="Arial"/>
        </w:rPr>
      </w:pPr>
      <w:r w:rsidRPr="00105BF9">
        <w:rPr>
          <w:rFonts w:ascii="Arial" w:hAnsi="Arial" w:cs="Arial"/>
        </w:rPr>
        <w:t>3.6. Реализация мероприятий подпрограммы осуществляется на постоянной основе в период с 01.01.2014-31.12.202</w:t>
      </w:r>
      <w:r w:rsidR="00EE691C">
        <w:rPr>
          <w:rFonts w:ascii="Arial" w:hAnsi="Arial" w:cs="Arial"/>
        </w:rPr>
        <w:t>7</w:t>
      </w:r>
      <w:r w:rsidRPr="00105BF9">
        <w:rPr>
          <w:rFonts w:ascii="Arial" w:hAnsi="Arial" w:cs="Arial"/>
        </w:rPr>
        <w:t>. В силу решаемых в рамках подпрограммы задач этапы реализации подпрограммы не выделяются.</w:t>
      </w:r>
    </w:p>
    <w:p w:rsidR="007A6A53" w:rsidRPr="00105BF9" w:rsidRDefault="007A6A53" w:rsidP="007A6A53">
      <w:pPr>
        <w:autoSpaceDE w:val="0"/>
        <w:autoSpaceDN w:val="0"/>
        <w:adjustRightInd w:val="0"/>
        <w:ind w:firstLine="720"/>
        <w:jc w:val="both"/>
        <w:rPr>
          <w:rFonts w:ascii="Arial" w:hAnsi="Arial" w:cs="Arial"/>
        </w:rPr>
      </w:pPr>
      <w:r w:rsidRPr="00105BF9">
        <w:rPr>
          <w:rFonts w:ascii="Arial" w:hAnsi="Arial" w:cs="Arial"/>
        </w:rPr>
        <w:t xml:space="preserve">3.7. Перечень целевых индикаторов подпрограммы приведен в приложении № </w:t>
      </w:r>
      <w:r>
        <w:rPr>
          <w:rFonts w:ascii="Arial" w:hAnsi="Arial" w:cs="Arial"/>
        </w:rPr>
        <w:t>1</w:t>
      </w:r>
      <w:r w:rsidRPr="00105BF9">
        <w:rPr>
          <w:rFonts w:ascii="Arial" w:hAnsi="Arial" w:cs="Arial"/>
        </w:rPr>
        <w:t xml:space="preserve"> к подпрограмме.</w:t>
      </w:r>
    </w:p>
    <w:p w:rsidR="007A6A53" w:rsidRPr="00105BF9" w:rsidRDefault="007A6A53" w:rsidP="007A6A53">
      <w:pPr>
        <w:autoSpaceDE w:val="0"/>
        <w:autoSpaceDN w:val="0"/>
        <w:adjustRightInd w:val="0"/>
        <w:ind w:firstLine="720"/>
        <w:jc w:val="both"/>
        <w:rPr>
          <w:rFonts w:ascii="Arial" w:hAnsi="Arial" w:cs="Arial"/>
        </w:rPr>
      </w:pPr>
    </w:p>
    <w:p w:rsidR="007A6A53" w:rsidRPr="00105BF9" w:rsidRDefault="007A6A53" w:rsidP="007A6A53">
      <w:pPr>
        <w:pStyle w:val="ConsPlusCell"/>
        <w:ind w:firstLine="709"/>
        <w:jc w:val="center"/>
        <w:rPr>
          <w:sz w:val="24"/>
          <w:szCs w:val="24"/>
          <w:lang w:eastAsia="en-US"/>
        </w:rPr>
      </w:pPr>
      <w:r w:rsidRPr="00105BF9">
        <w:rPr>
          <w:sz w:val="24"/>
          <w:szCs w:val="24"/>
        </w:rPr>
        <w:t>4. Механизм реализации подпрограммы</w:t>
      </w:r>
    </w:p>
    <w:p w:rsidR="007A6A53" w:rsidRPr="00105BF9" w:rsidRDefault="007A6A53" w:rsidP="007A6A53">
      <w:pPr>
        <w:pStyle w:val="ConsPlusCell"/>
        <w:ind w:firstLine="709"/>
        <w:jc w:val="both"/>
        <w:rPr>
          <w:sz w:val="24"/>
          <w:szCs w:val="24"/>
          <w:lang w:eastAsia="en-US"/>
        </w:rPr>
      </w:pPr>
    </w:p>
    <w:p w:rsidR="007A6A53" w:rsidRPr="00105BF9" w:rsidRDefault="007A6A53" w:rsidP="007A6A53">
      <w:pPr>
        <w:autoSpaceDE w:val="0"/>
        <w:autoSpaceDN w:val="0"/>
        <w:adjustRightInd w:val="0"/>
        <w:ind w:firstLine="540"/>
        <w:jc w:val="both"/>
        <w:rPr>
          <w:rFonts w:ascii="Arial" w:hAnsi="Arial" w:cs="Arial"/>
          <w:lang w:eastAsia="en-US"/>
        </w:rPr>
      </w:pPr>
      <w:r w:rsidRPr="00105BF9">
        <w:rPr>
          <w:rFonts w:ascii="Arial" w:hAnsi="Arial" w:cs="Arial"/>
        </w:rPr>
        <w:t xml:space="preserve">4.1. Реализацию мероприятий подпрограммы осуществляет финансовое управление. Финансовое управление выбрано в качестве исполнителя подпрограммы в соответствии с закрепленными за ним полномочиями по </w:t>
      </w:r>
      <w:r w:rsidRPr="00105BF9">
        <w:rPr>
          <w:rFonts w:ascii="Arial" w:hAnsi="Arial" w:cs="Arial"/>
          <w:lang w:eastAsia="en-US"/>
        </w:rPr>
        <w:t>обеспечению устойчивого функционирования и развития бюджетной системы, бюджетного устройства и бюджетного процесса района.</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rPr>
        <w:t>4.2. В рамках решения задач подпрограммы реализуются следующие мероприятия:</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lang w:eastAsia="en-US"/>
        </w:rPr>
        <w:t>4.2.1. Р</w:t>
      </w:r>
      <w:r w:rsidRPr="00105BF9">
        <w:rPr>
          <w:rFonts w:ascii="Arial" w:hAnsi="Arial" w:cs="Arial"/>
        </w:rPr>
        <w:t>уководство и управление в сфере установленных функций.</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В рамках данного мероприятия финансовым управлением осуществляется:</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rPr>
        <w:t>1) внедрение современных механизмов организации бюджетного процесса, переход на «программный бюджет».</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 xml:space="preserve">В связи с вступлением в силу Федерального закона от 07.05.2013 </w:t>
      </w:r>
      <w:r w:rsidRPr="00105BF9">
        <w:rPr>
          <w:rFonts w:ascii="Arial" w:hAnsi="Arial" w:cs="Arial"/>
          <w:lang w:eastAsia="en-US"/>
        </w:rPr>
        <w:br/>
        <w:t>№ 104-ФЗ «</w:t>
      </w:r>
      <w:r w:rsidRPr="00105BF9">
        <w:rPr>
          <w:rFonts w:ascii="Arial" w:hAnsi="Arial" w:cs="Arial"/>
        </w:rP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потребуется внес</w:t>
      </w:r>
      <w:r>
        <w:rPr>
          <w:rFonts w:ascii="Arial" w:hAnsi="Arial" w:cs="Arial"/>
        </w:rPr>
        <w:t>ены</w:t>
      </w:r>
      <w:r w:rsidRPr="00105BF9">
        <w:rPr>
          <w:rFonts w:ascii="Arial" w:hAnsi="Arial" w:cs="Arial"/>
        </w:rPr>
        <w:t xml:space="preserve"> изменения в решение </w:t>
      </w:r>
      <w:r w:rsidRPr="00105BF9">
        <w:rPr>
          <w:rFonts w:ascii="Arial" w:hAnsi="Arial" w:cs="Arial"/>
          <w:lang w:eastAsia="en-US"/>
        </w:rPr>
        <w:t xml:space="preserve">Саянского районного Совета депутатов от </w:t>
      </w:r>
      <w:r w:rsidR="00751059">
        <w:rPr>
          <w:rFonts w:ascii="Arial" w:hAnsi="Arial" w:cs="Arial"/>
          <w:lang w:eastAsia="en-US"/>
        </w:rPr>
        <w:t>14.11.2019</w:t>
      </w:r>
      <w:r w:rsidRPr="00105BF9">
        <w:rPr>
          <w:rFonts w:ascii="Arial" w:hAnsi="Arial" w:cs="Arial"/>
          <w:lang w:eastAsia="en-US"/>
        </w:rPr>
        <w:t xml:space="preserve"> № </w:t>
      </w:r>
      <w:r w:rsidR="00751059">
        <w:rPr>
          <w:rFonts w:ascii="Arial" w:hAnsi="Arial" w:cs="Arial"/>
          <w:lang w:eastAsia="en-US"/>
        </w:rPr>
        <w:t>52</w:t>
      </w:r>
      <w:r w:rsidRPr="00105BF9">
        <w:rPr>
          <w:rFonts w:ascii="Arial" w:hAnsi="Arial" w:cs="Arial"/>
          <w:lang w:eastAsia="en-US"/>
        </w:rPr>
        <w:t>-2</w:t>
      </w:r>
      <w:r w:rsidR="00751059">
        <w:rPr>
          <w:rFonts w:ascii="Arial" w:hAnsi="Arial" w:cs="Arial"/>
          <w:lang w:eastAsia="en-US"/>
        </w:rPr>
        <w:t xml:space="preserve">86 </w:t>
      </w:r>
      <w:r w:rsidRPr="00105BF9">
        <w:rPr>
          <w:rFonts w:ascii="Arial" w:hAnsi="Arial" w:cs="Arial"/>
          <w:lang w:eastAsia="en-US"/>
        </w:rPr>
        <w:t>«О</w:t>
      </w:r>
      <w:r w:rsidR="00EB20A6">
        <w:rPr>
          <w:rFonts w:ascii="Arial" w:hAnsi="Arial" w:cs="Arial"/>
          <w:lang w:eastAsia="en-US"/>
        </w:rPr>
        <w:t>б утверждении Положения о</w:t>
      </w:r>
      <w:r w:rsidRPr="00105BF9">
        <w:rPr>
          <w:rFonts w:ascii="Arial" w:hAnsi="Arial" w:cs="Arial"/>
          <w:lang w:eastAsia="en-US"/>
        </w:rPr>
        <w:t xml:space="preserve"> бюджетном процессе в Саянском районе» в части формирования расходов районного бюджета в рамках муниципальных программ Саянского района.</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 xml:space="preserve">В соответствии с постановлением администрации Саянского района от 22.07.2013 № 516-п  «Об утверждении Порядка принятия решений о разработке муниципальных программ Саянского района, их формировании и реализации» планируется утвердить муниципальные программы Саянского района, охватывающие основные сферы деятельности органов местного самоуправления Саянского района. Утвержденные муниципальные программы подлежат реализации с 2014 года. </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Финансовым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финансами.</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lastRenderedPageBreak/>
        <w:t>Одними из основных вопросов, решаемых финансовым управлением в рамках выполнения установленных функций и полномочий являются:</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определение параметров районного бюджета на очередной финансовый год и плановый период с учетом различных вариантов сценарных условий;</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выявление рисков возникновения дополнительных расходов при проектировании районного бюджета на очередной финансовый год и плановый период;</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обеспечение исполнения районного бюджета по доходам и расходам.</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планируется проводить:</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 xml:space="preserve">мониторинг численности и фонда оплаты труда </w:t>
      </w:r>
      <w:proofErr w:type="gramStart"/>
      <w:r w:rsidRPr="00105BF9">
        <w:rPr>
          <w:rFonts w:ascii="Arial" w:hAnsi="Arial" w:cs="Arial"/>
          <w:lang w:eastAsia="en-US"/>
        </w:rPr>
        <w:t>работников  муниципальных</w:t>
      </w:r>
      <w:proofErr w:type="gramEnd"/>
      <w:r w:rsidRPr="00105BF9">
        <w:rPr>
          <w:rFonts w:ascii="Arial" w:hAnsi="Arial" w:cs="Arial"/>
          <w:lang w:eastAsia="en-US"/>
        </w:rPr>
        <w:t xml:space="preserve"> учреждений Саянского района;</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Кроме того, финансовым управлением при формировании прогноза расходов консолидированного бюджета Саянского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(муниципальных) услуг (выполнения работ). </w:t>
      </w:r>
    </w:p>
    <w:p w:rsidR="007A6A53" w:rsidRPr="00105BF9" w:rsidRDefault="007A6A53" w:rsidP="007A6A53">
      <w:pPr>
        <w:ind w:firstLine="709"/>
        <w:jc w:val="both"/>
        <w:rPr>
          <w:rFonts w:ascii="Arial" w:hAnsi="Arial" w:cs="Arial"/>
        </w:rPr>
      </w:pPr>
      <w:r w:rsidRPr="00105BF9">
        <w:rPr>
          <w:rFonts w:ascii="Arial" w:hAnsi="Arial" w:cs="Arial"/>
        </w:rPr>
        <w:t>2) проведение оценки качества финансового менеджмента главных распорядителей бюджетных средств.</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 xml:space="preserve">В соответствии с постановлением администрации Саянского района от 29.04.2013 № 301-п «Об утверждении показателей качества финансового менеджмента главных распорядителей средств бюджета Саянского района </w:t>
      </w:r>
      <w:proofErr w:type="gramStart"/>
      <w:r w:rsidRPr="00105BF9">
        <w:rPr>
          <w:rFonts w:ascii="Arial" w:hAnsi="Arial" w:cs="Arial"/>
          <w:lang w:eastAsia="en-US"/>
        </w:rPr>
        <w:t>и  методики</w:t>
      </w:r>
      <w:proofErr w:type="gramEnd"/>
      <w:r w:rsidRPr="00105BF9">
        <w:rPr>
          <w:rFonts w:ascii="Arial" w:hAnsi="Arial" w:cs="Arial"/>
          <w:lang w:eastAsia="en-US"/>
        </w:rPr>
        <w:t xml:space="preserve"> их оценки» финансовым управлением ежегодно будет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105BF9">
        <w:rPr>
          <w:rFonts w:ascii="Arial" w:hAnsi="Arial" w:cs="Arial"/>
          <w:lang w:val="en-US" w:eastAsia="en-US"/>
        </w:rPr>
        <w:t>C</w:t>
      </w:r>
      <w:r w:rsidRPr="00105BF9">
        <w:rPr>
          <w:rFonts w:ascii="Arial" w:hAnsi="Arial" w:cs="Arial"/>
          <w:lang w:eastAsia="en-US"/>
        </w:rPr>
        <w:t xml:space="preserve">водные результаты оценки качества финансового менеджмента направляются главе администрации района, после чего размещаются на официальном сайте Саянского района в сети Интернет. </w:t>
      </w:r>
    </w:p>
    <w:p w:rsidR="007A6A53" w:rsidRPr="00105BF9" w:rsidRDefault="007A6A53" w:rsidP="007A6A53">
      <w:pPr>
        <w:ind w:firstLine="709"/>
        <w:jc w:val="both"/>
        <w:rPr>
          <w:rFonts w:ascii="Arial" w:hAnsi="Arial" w:cs="Arial"/>
        </w:rPr>
      </w:pPr>
      <w:r w:rsidRPr="00105BF9">
        <w:rPr>
          <w:rFonts w:ascii="Arial" w:hAnsi="Arial" w:cs="Arial"/>
        </w:rPr>
        <w:t>3) обеспечение исполнения бюджета по доходам и расходам.</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rPr>
        <w:lastRenderedPageBreak/>
        <w:t xml:space="preserve">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В рамках данного мероприятия будет продолжена деятельность финансового управления по организации и совершенствованию системы исполнения районного бюджета. Механизм исполнения районного бюджета по доходам и расходам установлен Бюджетным кодексом Российской Федерации и решением Саянского районного совета депутатов от </w:t>
      </w:r>
      <w:r w:rsidR="00A226E9">
        <w:rPr>
          <w:rFonts w:ascii="Arial" w:hAnsi="Arial" w:cs="Arial"/>
        </w:rPr>
        <w:t>14</w:t>
      </w:r>
      <w:r w:rsidRPr="00105BF9">
        <w:rPr>
          <w:rFonts w:ascii="Arial" w:hAnsi="Arial" w:cs="Arial"/>
        </w:rPr>
        <w:t>.</w:t>
      </w:r>
      <w:r w:rsidR="00A226E9">
        <w:rPr>
          <w:rFonts w:ascii="Arial" w:hAnsi="Arial" w:cs="Arial"/>
        </w:rPr>
        <w:t>11</w:t>
      </w:r>
      <w:r w:rsidRPr="00105BF9">
        <w:rPr>
          <w:rFonts w:ascii="Arial" w:hAnsi="Arial" w:cs="Arial"/>
        </w:rPr>
        <w:t>.201</w:t>
      </w:r>
      <w:r w:rsidR="00A226E9">
        <w:rPr>
          <w:rFonts w:ascii="Arial" w:hAnsi="Arial" w:cs="Arial"/>
        </w:rPr>
        <w:t>9</w:t>
      </w:r>
      <w:r w:rsidRPr="00105BF9">
        <w:rPr>
          <w:rFonts w:ascii="Arial" w:hAnsi="Arial" w:cs="Arial"/>
        </w:rPr>
        <w:t xml:space="preserve"> № </w:t>
      </w:r>
      <w:r w:rsidR="00A226E9">
        <w:rPr>
          <w:rFonts w:ascii="Arial" w:hAnsi="Arial" w:cs="Arial"/>
        </w:rPr>
        <w:t>52</w:t>
      </w:r>
      <w:r w:rsidRPr="00105BF9">
        <w:rPr>
          <w:rFonts w:ascii="Arial" w:hAnsi="Arial" w:cs="Arial"/>
        </w:rPr>
        <w:t>-2</w:t>
      </w:r>
      <w:r w:rsidR="00A226E9">
        <w:rPr>
          <w:rFonts w:ascii="Arial" w:hAnsi="Arial" w:cs="Arial"/>
        </w:rPr>
        <w:t>286</w:t>
      </w:r>
      <w:r w:rsidRPr="00105BF9">
        <w:rPr>
          <w:rFonts w:ascii="Arial" w:hAnsi="Arial" w:cs="Arial"/>
        </w:rPr>
        <w:t xml:space="preserve"> «О</w:t>
      </w:r>
      <w:r w:rsidR="00A226E9">
        <w:rPr>
          <w:rFonts w:ascii="Arial" w:hAnsi="Arial" w:cs="Arial"/>
        </w:rPr>
        <w:t>б утверждении Положения о</w:t>
      </w:r>
      <w:r w:rsidRPr="00105BF9">
        <w:rPr>
          <w:rFonts w:ascii="Arial" w:hAnsi="Arial" w:cs="Arial"/>
        </w:rPr>
        <w:t xml:space="preserve"> бюджетном процессе в Саянском районе».</w:t>
      </w:r>
    </w:p>
    <w:p w:rsidR="007A6A53" w:rsidRPr="00105BF9" w:rsidRDefault="007A6A53" w:rsidP="007A6A53">
      <w:pPr>
        <w:ind w:firstLine="709"/>
        <w:jc w:val="both"/>
        <w:rPr>
          <w:rFonts w:ascii="Arial" w:hAnsi="Arial" w:cs="Arial"/>
        </w:rPr>
      </w:pPr>
      <w:r w:rsidRPr="00105BF9">
        <w:rPr>
          <w:rFonts w:ascii="Arial" w:hAnsi="Arial" w:cs="Arial"/>
        </w:rPr>
        <w:t xml:space="preserve">4) организация и координация работы по размещению муниципальными учреждениями требуемой информации на официальном сайте в сети интернет </w:t>
      </w:r>
      <w:hyperlink r:id="rId9" w:history="1">
        <w:r w:rsidRPr="00105BF9">
          <w:rPr>
            <w:rFonts w:ascii="Arial" w:hAnsi="Arial" w:cs="Arial"/>
          </w:rPr>
          <w:t>www.bus.gov.ru</w:t>
        </w:r>
      </w:hyperlink>
      <w:r w:rsidRPr="00105BF9">
        <w:rPr>
          <w:rFonts w:ascii="Arial" w:hAnsi="Arial" w:cs="Arial"/>
        </w:rPr>
        <w:t xml:space="preserve">, в рамках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w:t>
      </w:r>
      <w:r w:rsidR="004A0DA9">
        <w:rPr>
          <w:rFonts w:ascii="Arial" w:hAnsi="Arial" w:cs="Arial"/>
        </w:rPr>
        <w:t>государствен</w:t>
      </w:r>
      <w:r w:rsidRPr="00105BF9">
        <w:rPr>
          <w:rFonts w:ascii="Arial" w:hAnsi="Arial" w:cs="Arial"/>
        </w:rPr>
        <w:t>ных (муниципальных) учреждений».</w:t>
      </w:r>
    </w:p>
    <w:p w:rsidR="007A6A53" w:rsidRPr="00105BF9" w:rsidRDefault="007A6A53" w:rsidP="007A6A53">
      <w:pPr>
        <w:autoSpaceDE w:val="0"/>
        <w:autoSpaceDN w:val="0"/>
        <w:adjustRightInd w:val="0"/>
        <w:ind w:firstLine="540"/>
        <w:jc w:val="both"/>
        <w:rPr>
          <w:rFonts w:ascii="Arial" w:hAnsi="Arial" w:cs="Arial"/>
        </w:rPr>
      </w:pPr>
      <w:r w:rsidRPr="00105BF9">
        <w:rPr>
          <w:rFonts w:ascii="Arial" w:hAnsi="Arial" w:cs="Arial"/>
        </w:rPr>
        <w:t>Органы исполнительной власти, осуществляющие функции и полномочия учредителя муниципальных бюджетных, а также главные распорядители средств районного бюджета, в ведении которых находятся  муниципальные казенные учреждения, направляют в финансовое управление Перечни муниципальных услуг, оказываемых муниципальными учреждениями в течение 3 рабочих дней со дня их утверждения или внесения в них изменений.</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rPr>
        <w:t xml:space="preserve">Финансовое управление ежеквартально в срок до 15 числа месяца, следующего за отчетным, осуществляет проверку соответствия состава размещенных муниципальными учреждениями документов на сайте в сети интернет </w:t>
      </w:r>
      <w:hyperlink r:id="rId10" w:history="1">
        <w:r w:rsidRPr="00105BF9">
          <w:rPr>
            <w:rFonts w:ascii="Arial" w:hAnsi="Arial" w:cs="Arial"/>
          </w:rPr>
          <w:t>www.bus.gov.ru</w:t>
        </w:r>
      </w:hyperlink>
      <w:r w:rsidRPr="00105BF9">
        <w:rPr>
          <w:rFonts w:ascii="Arial" w:hAnsi="Arial" w:cs="Arial"/>
        </w:rPr>
        <w:t xml:space="preserve"> требованиям, установленным пунктом 6 приказа Министерства финансов Российской Федерации от 21.07.2011      № 86н «Об утверждении порядка предоставления информации муниципальным учреждением, ее размещения на официальном сайте в сети Интернет и ведения указанного сайта» (далее - приказ).</w:t>
      </w:r>
    </w:p>
    <w:p w:rsidR="007A6A53" w:rsidRPr="00105BF9" w:rsidRDefault="007A6A53" w:rsidP="007A6A53">
      <w:pPr>
        <w:autoSpaceDE w:val="0"/>
        <w:autoSpaceDN w:val="0"/>
        <w:adjustRightInd w:val="0"/>
        <w:ind w:firstLine="540"/>
        <w:jc w:val="both"/>
        <w:rPr>
          <w:rFonts w:ascii="Arial" w:hAnsi="Arial" w:cs="Arial"/>
        </w:rPr>
      </w:pPr>
      <w:r w:rsidRPr="00105BF9">
        <w:rPr>
          <w:rFonts w:ascii="Arial" w:hAnsi="Arial" w:cs="Arial"/>
        </w:rPr>
        <w:t xml:space="preserve">В случае выявления несоответствия размещенных муниципальными учреждениями документов на сайте в сети интернет </w:t>
      </w:r>
      <w:hyperlink r:id="rId11" w:history="1">
        <w:r w:rsidRPr="00105BF9">
          <w:rPr>
            <w:rFonts w:ascii="Arial" w:hAnsi="Arial" w:cs="Arial"/>
          </w:rPr>
          <w:t>www.bus.gov.ru</w:t>
        </w:r>
      </w:hyperlink>
      <w:r w:rsidRPr="00105BF9">
        <w:rPr>
          <w:rFonts w:ascii="Arial" w:hAnsi="Arial" w:cs="Arial"/>
        </w:rPr>
        <w:t xml:space="preserve"> требованиям, установленным пунктом 6 приказа, министерство финансов уведомляет соответствующие органы исполнительной власти, осуществляющие функции и полномочия учредителя муниципальных бюджетных  учреждений, и (или) главных распорядителей средств районного бюджета, в ведении которых находятся муниципальные казенные учреждения.</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rPr>
        <w:t>В целях повышения эффективности бюджетных расходов финансовое управление ежегодно в срок до 1 июля проводит анализ состояния сети  муниципальных учреждений.</w:t>
      </w:r>
    </w:p>
    <w:p w:rsidR="007A6A53" w:rsidRPr="00105BF9" w:rsidRDefault="007A6A53" w:rsidP="007A6A53">
      <w:pPr>
        <w:ind w:firstLine="709"/>
        <w:jc w:val="both"/>
        <w:rPr>
          <w:rFonts w:ascii="Arial" w:hAnsi="Arial" w:cs="Arial"/>
        </w:rPr>
      </w:pPr>
      <w:r w:rsidRPr="00105BF9">
        <w:rPr>
          <w:rFonts w:ascii="Arial" w:hAnsi="Arial" w:cs="Arial"/>
        </w:rPr>
        <w:t>5) повышение кадрового потенциала сотрудников путем направления их на обучающие семинары.</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rPr>
        <w:t>В рамках данного мероприятия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 в соответствии с Порядком организации профессиональной переподготовки и повышения квалификации государственных гражданских служащих Красноярского края и лиц, замещающих муниципальные должности Красноярского края, утвержденным постановлением Совета администрации Красноярского края от 28.06.2006 № 191-п.</w:t>
      </w:r>
    </w:p>
    <w:p w:rsidR="007A6A53" w:rsidRPr="00105BF9" w:rsidRDefault="007A6A53" w:rsidP="007A6A53">
      <w:pPr>
        <w:pStyle w:val="ConsPlusCell"/>
        <w:ind w:firstLine="709"/>
        <w:jc w:val="both"/>
        <w:rPr>
          <w:sz w:val="24"/>
          <w:szCs w:val="24"/>
        </w:rPr>
      </w:pPr>
      <w:r w:rsidRPr="00105BF9">
        <w:rPr>
          <w:sz w:val="24"/>
          <w:szCs w:val="24"/>
        </w:rPr>
        <w:t xml:space="preserve">6) обеспечение формирования и исполнения доходов районного бюджета  с учетом информации, полученной в рамках взаимодействия с налоговой </w:t>
      </w:r>
      <w:r w:rsidRPr="00105BF9">
        <w:rPr>
          <w:sz w:val="24"/>
          <w:szCs w:val="24"/>
        </w:rPr>
        <w:lastRenderedPageBreak/>
        <w:t>инспекцией.</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rPr>
        <w:t xml:space="preserve">Формирования прогноза доходов районного бюджета, на основании </w:t>
      </w:r>
    </w:p>
    <w:p w:rsidR="007A6A53" w:rsidRPr="00105BF9" w:rsidRDefault="007A6A53" w:rsidP="007A6A53">
      <w:pPr>
        <w:autoSpaceDE w:val="0"/>
        <w:autoSpaceDN w:val="0"/>
        <w:adjustRightInd w:val="0"/>
        <w:jc w:val="both"/>
        <w:rPr>
          <w:rFonts w:ascii="Arial" w:hAnsi="Arial" w:cs="Arial"/>
        </w:rPr>
      </w:pPr>
      <w:r w:rsidRPr="00105BF9">
        <w:rPr>
          <w:rFonts w:ascii="Arial" w:hAnsi="Arial" w:cs="Arial"/>
        </w:rPr>
        <w:t>получения ежемесячно в срок до 16 числа уточненной оценки налоговых платежей от налоговой инспекции.</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lang w:eastAsia="en-US"/>
        </w:rPr>
        <w:t>4.2.2. К</w:t>
      </w:r>
      <w:r w:rsidRPr="00105BF9">
        <w:rPr>
          <w:rFonts w:ascii="Arial" w:hAnsi="Arial" w:cs="Arial"/>
        </w:rPr>
        <w:t>омплексная автоматизация процесса исполнения и сбора отчетности районного бюджета и бюджетов муниципальных образований.</w:t>
      </w:r>
    </w:p>
    <w:p w:rsidR="007A6A53" w:rsidRPr="00105BF9" w:rsidRDefault="007A6A53" w:rsidP="007A6A53">
      <w:pPr>
        <w:autoSpaceDE w:val="0"/>
        <w:autoSpaceDN w:val="0"/>
        <w:adjustRightInd w:val="0"/>
        <w:ind w:firstLine="709"/>
        <w:jc w:val="both"/>
        <w:rPr>
          <w:rFonts w:ascii="Arial" w:hAnsi="Arial" w:cs="Arial"/>
        </w:rPr>
      </w:pPr>
      <w:r w:rsidRPr="00105BF9">
        <w:rPr>
          <w:rFonts w:ascii="Arial" w:hAnsi="Arial" w:cs="Arial"/>
        </w:rPr>
        <w:t>4.2.3. Наполнение и поддержание в актуальном состоянии рубрики «Программный бюджет», созданной на официальном сайте Саянского района.</w:t>
      </w:r>
    </w:p>
    <w:p w:rsidR="007A6A53" w:rsidRPr="00105BF9" w:rsidRDefault="007A6A53" w:rsidP="007A6A53">
      <w:pPr>
        <w:autoSpaceDE w:val="0"/>
        <w:autoSpaceDN w:val="0"/>
        <w:adjustRightInd w:val="0"/>
        <w:ind w:firstLine="720"/>
        <w:jc w:val="both"/>
        <w:rPr>
          <w:rFonts w:ascii="Arial" w:hAnsi="Arial" w:cs="Arial"/>
          <w:iCs/>
        </w:rPr>
      </w:pPr>
      <w:r w:rsidRPr="00105BF9">
        <w:rPr>
          <w:rFonts w:ascii="Arial" w:hAnsi="Arial" w:cs="Arial"/>
          <w:iCs/>
        </w:rPr>
        <w:t>4.3. Главным распорядителем средств районного бюджета на реализацию мероприятий подпрограммы является финансовое управление.</w:t>
      </w:r>
    </w:p>
    <w:p w:rsidR="007A6A53" w:rsidRPr="00105BF9" w:rsidRDefault="007A6A53" w:rsidP="007A6A53">
      <w:pPr>
        <w:autoSpaceDE w:val="0"/>
        <w:autoSpaceDN w:val="0"/>
        <w:adjustRightInd w:val="0"/>
        <w:ind w:firstLine="540"/>
        <w:jc w:val="both"/>
        <w:rPr>
          <w:rFonts w:ascii="Arial" w:hAnsi="Arial" w:cs="Arial"/>
          <w:lang w:eastAsia="en-US"/>
        </w:rPr>
      </w:pPr>
    </w:p>
    <w:p w:rsidR="007A6A53" w:rsidRPr="00105BF9" w:rsidRDefault="007A6A53" w:rsidP="007A6A53">
      <w:pPr>
        <w:autoSpaceDE w:val="0"/>
        <w:autoSpaceDN w:val="0"/>
        <w:adjustRightInd w:val="0"/>
        <w:ind w:firstLine="709"/>
        <w:jc w:val="center"/>
        <w:outlineLvl w:val="0"/>
        <w:rPr>
          <w:rFonts w:ascii="Arial" w:hAnsi="Arial" w:cs="Arial"/>
          <w:lang w:eastAsia="en-US"/>
        </w:rPr>
      </w:pPr>
      <w:r w:rsidRPr="00105BF9">
        <w:rPr>
          <w:rFonts w:ascii="Arial" w:hAnsi="Arial" w:cs="Arial"/>
          <w:lang w:eastAsia="en-US"/>
        </w:rPr>
        <w:t>5. Управление подпрограммой и контроль за ходом ее выполнения</w:t>
      </w:r>
    </w:p>
    <w:p w:rsidR="007A6A53" w:rsidRPr="00105BF9" w:rsidRDefault="007A6A53" w:rsidP="007A6A53">
      <w:pPr>
        <w:autoSpaceDE w:val="0"/>
        <w:autoSpaceDN w:val="0"/>
        <w:adjustRightInd w:val="0"/>
        <w:ind w:firstLine="709"/>
        <w:jc w:val="both"/>
        <w:outlineLvl w:val="0"/>
        <w:rPr>
          <w:rFonts w:ascii="Arial" w:hAnsi="Arial" w:cs="Arial"/>
          <w:u w:val="single"/>
          <w:lang w:eastAsia="en-US"/>
        </w:rPr>
      </w:pPr>
    </w:p>
    <w:p w:rsidR="007A6A53" w:rsidRPr="00105BF9" w:rsidRDefault="007A6A53" w:rsidP="007A6A53">
      <w:pPr>
        <w:pStyle w:val="ConsPlusCell"/>
        <w:ind w:firstLine="720"/>
        <w:jc w:val="both"/>
        <w:rPr>
          <w:sz w:val="24"/>
          <w:szCs w:val="24"/>
        </w:rPr>
      </w:pPr>
      <w:r w:rsidRPr="00105BF9">
        <w:rPr>
          <w:sz w:val="24"/>
          <w:szCs w:val="24"/>
        </w:rPr>
        <w:t>5.1. Текущий контроль за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w:t>
      </w:r>
    </w:p>
    <w:p w:rsidR="007A6A53" w:rsidRPr="00105BF9" w:rsidRDefault="007A6A53" w:rsidP="007A6A53">
      <w:pPr>
        <w:autoSpaceDE w:val="0"/>
        <w:autoSpaceDN w:val="0"/>
        <w:adjustRightInd w:val="0"/>
        <w:jc w:val="both"/>
        <w:outlineLvl w:val="0"/>
        <w:rPr>
          <w:rFonts w:ascii="Arial" w:hAnsi="Arial" w:cs="Arial"/>
          <w:lang w:eastAsia="en-US"/>
        </w:rPr>
      </w:pPr>
    </w:p>
    <w:p w:rsidR="007A6A53" w:rsidRPr="00105BF9" w:rsidRDefault="007A6A53" w:rsidP="007A6A53">
      <w:pPr>
        <w:pStyle w:val="ConsPlusCell"/>
        <w:ind w:firstLine="709"/>
        <w:jc w:val="center"/>
        <w:rPr>
          <w:sz w:val="24"/>
          <w:szCs w:val="24"/>
        </w:rPr>
      </w:pPr>
      <w:r w:rsidRPr="00105BF9">
        <w:rPr>
          <w:sz w:val="24"/>
          <w:szCs w:val="24"/>
        </w:rPr>
        <w:t>6. Оценка социально-экономической эффективности</w:t>
      </w:r>
    </w:p>
    <w:p w:rsidR="007A6A53" w:rsidRPr="00105BF9" w:rsidRDefault="007A6A53" w:rsidP="007A6A53">
      <w:pPr>
        <w:pStyle w:val="ConsPlusCell"/>
        <w:ind w:firstLine="709"/>
        <w:jc w:val="center"/>
        <w:rPr>
          <w:sz w:val="24"/>
          <w:szCs w:val="24"/>
        </w:rPr>
      </w:pPr>
      <w:r w:rsidRPr="00105BF9">
        <w:rPr>
          <w:sz w:val="24"/>
          <w:szCs w:val="24"/>
        </w:rPr>
        <w:t>от реализации подпрограммы</w:t>
      </w:r>
    </w:p>
    <w:p w:rsidR="007A6A53" w:rsidRPr="00105BF9" w:rsidRDefault="007A6A53" w:rsidP="007A6A53">
      <w:pPr>
        <w:pStyle w:val="ConsPlusCell"/>
        <w:ind w:firstLine="709"/>
        <w:jc w:val="both"/>
        <w:rPr>
          <w:sz w:val="24"/>
          <w:szCs w:val="24"/>
          <w:u w:val="single"/>
        </w:rPr>
      </w:pPr>
    </w:p>
    <w:p w:rsidR="007A6A53" w:rsidRPr="00105BF9" w:rsidRDefault="007A6A53" w:rsidP="007A6A53">
      <w:pPr>
        <w:pStyle w:val="ConsPlusCell"/>
        <w:ind w:firstLine="709"/>
        <w:jc w:val="both"/>
        <w:rPr>
          <w:sz w:val="24"/>
          <w:szCs w:val="24"/>
        </w:rPr>
      </w:pPr>
      <w:r w:rsidRPr="00105BF9">
        <w:rPr>
          <w:sz w:val="24"/>
          <w:szCs w:val="24"/>
        </w:rP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муниципальными финансами:</w:t>
      </w:r>
    </w:p>
    <w:p w:rsidR="007A6A53" w:rsidRPr="00105BF9" w:rsidRDefault="007A6A53" w:rsidP="007A6A53">
      <w:pPr>
        <w:pStyle w:val="ConsPlusCell"/>
        <w:ind w:firstLine="709"/>
        <w:jc w:val="both"/>
        <w:rPr>
          <w:sz w:val="24"/>
          <w:szCs w:val="24"/>
        </w:rPr>
      </w:pPr>
      <w:r w:rsidRPr="00105BF9">
        <w:rPr>
          <w:sz w:val="24"/>
          <w:szCs w:val="24"/>
        </w:rPr>
        <w:t xml:space="preserve">доля расходов районного бюджета, формируемых в рамках муниципальных программ Саянского района (не менее </w:t>
      </w:r>
      <w:r w:rsidR="00004092">
        <w:rPr>
          <w:sz w:val="24"/>
          <w:szCs w:val="24"/>
        </w:rPr>
        <w:t>88</w:t>
      </w:r>
      <w:r w:rsidRPr="00105BF9">
        <w:rPr>
          <w:sz w:val="24"/>
          <w:szCs w:val="24"/>
        </w:rPr>
        <w:t>% ежегодно);</w:t>
      </w:r>
    </w:p>
    <w:p w:rsidR="007A6A53" w:rsidRPr="00105BF9" w:rsidRDefault="007A6A53" w:rsidP="007A6A53">
      <w:pPr>
        <w:pStyle w:val="ConsPlusCell"/>
        <w:ind w:firstLine="709"/>
        <w:jc w:val="both"/>
        <w:rPr>
          <w:sz w:val="24"/>
          <w:szCs w:val="24"/>
        </w:rPr>
      </w:pPr>
      <w:r w:rsidRPr="00105BF9">
        <w:rPr>
          <w:sz w:val="24"/>
          <w:szCs w:val="24"/>
        </w:rPr>
        <w:t>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rPr>
        <w:t>отношение дефицита бюджета к о</w:t>
      </w:r>
      <w:r w:rsidRPr="00105BF9">
        <w:rPr>
          <w:rFonts w:ascii="Arial" w:hAnsi="Arial" w:cs="Arial"/>
          <w:lang w:eastAsia="en-US"/>
        </w:rPr>
        <w:t xml:space="preserve">бщему годовому объему доходов районного бюджета без учета утвержденного объема безвозмездных поступлений </w:t>
      </w:r>
      <w:r w:rsidRPr="00105BF9">
        <w:rPr>
          <w:rFonts w:ascii="Arial" w:hAnsi="Arial" w:cs="Arial"/>
        </w:rPr>
        <w:t>(не более 5% к о</w:t>
      </w:r>
      <w:r w:rsidRPr="00105BF9">
        <w:rPr>
          <w:rFonts w:ascii="Arial" w:hAnsi="Arial" w:cs="Arial"/>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 ежегодно</w:t>
      </w:r>
      <w:r w:rsidRPr="00105BF9">
        <w:rPr>
          <w:rFonts w:ascii="Arial" w:hAnsi="Arial" w:cs="Arial"/>
        </w:rPr>
        <w:t>);</w:t>
      </w:r>
    </w:p>
    <w:p w:rsidR="007A6A53" w:rsidRPr="00105BF9" w:rsidRDefault="007A6A53" w:rsidP="007A6A53">
      <w:pPr>
        <w:pStyle w:val="ConsPlusCell"/>
        <w:ind w:firstLine="709"/>
        <w:jc w:val="both"/>
        <w:rPr>
          <w:sz w:val="24"/>
          <w:szCs w:val="24"/>
        </w:rPr>
      </w:pPr>
      <w:r w:rsidRPr="00105BF9">
        <w:rPr>
          <w:sz w:val="24"/>
          <w:szCs w:val="24"/>
        </w:rPr>
        <w:t>исполнение районного бюджета по доходам без учета безвозмездных поступлений к первоначально утвержденному уровню (от 90% до 105 %) ежегодно;</w:t>
      </w:r>
    </w:p>
    <w:p w:rsidR="007A6A53" w:rsidRPr="00105BF9" w:rsidRDefault="007A6A53" w:rsidP="007A6A53">
      <w:pPr>
        <w:pStyle w:val="ConsPlusCell"/>
        <w:ind w:firstLine="709"/>
        <w:jc w:val="both"/>
        <w:rPr>
          <w:sz w:val="24"/>
          <w:szCs w:val="24"/>
        </w:rPr>
      </w:pPr>
      <w:r w:rsidRPr="00105BF9">
        <w:rPr>
          <w:sz w:val="24"/>
          <w:szCs w:val="24"/>
        </w:rPr>
        <w:t>поддержание значения средней оценки качества финансового менеджмента главных распорядителей средств районного бюджета (не ниже 3 баллов ежегодно);</w:t>
      </w:r>
    </w:p>
    <w:p w:rsidR="007A6A53" w:rsidRPr="00105BF9" w:rsidRDefault="007A6A53" w:rsidP="007A6A53">
      <w:pPr>
        <w:pStyle w:val="ConsPlusCell"/>
        <w:ind w:firstLine="709"/>
        <w:jc w:val="both"/>
        <w:rPr>
          <w:sz w:val="24"/>
          <w:szCs w:val="24"/>
        </w:rPr>
      </w:pPr>
      <w:r w:rsidRPr="00105BF9">
        <w:rPr>
          <w:sz w:val="24"/>
          <w:szCs w:val="24"/>
        </w:rPr>
        <w:t>повышение квалификации муниципальных служащих, работающих в финансовом управлении (не менее 10% ежегодно);</w:t>
      </w:r>
    </w:p>
    <w:p w:rsidR="007A6A53" w:rsidRPr="00105BF9" w:rsidRDefault="007A6A53" w:rsidP="007A6A53">
      <w:pPr>
        <w:pStyle w:val="ConsPlusCell"/>
        <w:ind w:firstLine="709"/>
        <w:jc w:val="both"/>
        <w:rPr>
          <w:sz w:val="24"/>
          <w:szCs w:val="24"/>
        </w:rPr>
      </w:pPr>
      <w:r w:rsidRPr="00105BF9">
        <w:rPr>
          <w:sz w:val="24"/>
          <w:szCs w:val="24"/>
        </w:rPr>
        <w:t>доля органов муниципальных учреждений, обеспеченных возможностью работы в информационных системах  исполнения районного бюджета (100% ежегодно);</w:t>
      </w:r>
    </w:p>
    <w:p w:rsidR="007A6A53" w:rsidRPr="00105BF9" w:rsidRDefault="007A6A53" w:rsidP="007A6A53">
      <w:pPr>
        <w:autoSpaceDE w:val="0"/>
        <w:autoSpaceDN w:val="0"/>
        <w:adjustRightInd w:val="0"/>
        <w:ind w:firstLine="709"/>
        <w:jc w:val="both"/>
        <w:rPr>
          <w:rFonts w:ascii="Arial" w:hAnsi="Arial" w:cs="Arial"/>
          <w:lang w:eastAsia="en-US"/>
        </w:rPr>
      </w:pPr>
      <w:r w:rsidRPr="00105BF9">
        <w:rPr>
          <w:rFonts w:ascii="Arial" w:hAnsi="Arial" w:cs="Arial"/>
          <w:lang w:eastAsia="en-US"/>
        </w:rPr>
        <w:t>периодичность обновления информации, представленной в рубрике «Программный бюджет» на официальном сайте Саянского района (1 раз в месяц ежегодно).</w:t>
      </w:r>
    </w:p>
    <w:p w:rsidR="007A6A53" w:rsidRPr="00105BF9" w:rsidRDefault="007A6A53" w:rsidP="007A6A53">
      <w:pPr>
        <w:pStyle w:val="ConsPlusCell"/>
        <w:ind w:firstLine="709"/>
        <w:jc w:val="center"/>
        <w:rPr>
          <w:sz w:val="24"/>
          <w:szCs w:val="24"/>
        </w:rPr>
      </w:pPr>
      <w:r w:rsidRPr="00105BF9">
        <w:rPr>
          <w:sz w:val="24"/>
          <w:szCs w:val="24"/>
        </w:rPr>
        <w:t>7. Мероприятия подпрограммы</w:t>
      </w:r>
    </w:p>
    <w:p w:rsidR="007A6A53" w:rsidRPr="00105BF9" w:rsidRDefault="007A6A53" w:rsidP="007A6A53">
      <w:pPr>
        <w:pStyle w:val="ConsPlusCell"/>
        <w:ind w:firstLine="709"/>
        <w:jc w:val="both"/>
        <w:rPr>
          <w:sz w:val="24"/>
          <w:szCs w:val="24"/>
          <w:u w:val="single"/>
        </w:rPr>
      </w:pPr>
    </w:p>
    <w:p w:rsidR="007A6A53" w:rsidRPr="00105BF9" w:rsidRDefault="007A6A53" w:rsidP="007A6A53">
      <w:pPr>
        <w:pStyle w:val="ConsPlusCell"/>
        <w:ind w:firstLine="709"/>
        <w:jc w:val="both"/>
        <w:rPr>
          <w:sz w:val="24"/>
          <w:szCs w:val="24"/>
          <w:lang w:eastAsia="en-US"/>
        </w:rPr>
      </w:pPr>
      <w:r w:rsidRPr="00105BF9">
        <w:rPr>
          <w:sz w:val="24"/>
          <w:szCs w:val="24"/>
          <w:lang w:eastAsia="en-US"/>
        </w:rPr>
        <w:t xml:space="preserve">Перечень мероприятий подпрограммы приведен в приложении </w:t>
      </w:r>
      <w:r w:rsidRPr="00105BF9">
        <w:rPr>
          <w:sz w:val="24"/>
          <w:szCs w:val="24"/>
          <w:lang w:eastAsia="en-US"/>
        </w:rPr>
        <w:br/>
        <w:t>№ 2 к подпрограмме.</w:t>
      </w:r>
    </w:p>
    <w:p w:rsidR="007A6A53" w:rsidRPr="00105BF9" w:rsidRDefault="007A6A53" w:rsidP="007A6A53">
      <w:pPr>
        <w:pStyle w:val="ConsPlusCell"/>
        <w:ind w:firstLine="709"/>
        <w:jc w:val="both"/>
        <w:rPr>
          <w:sz w:val="24"/>
          <w:szCs w:val="24"/>
          <w:lang w:eastAsia="en-US"/>
        </w:rPr>
      </w:pPr>
    </w:p>
    <w:p w:rsidR="007A6A53" w:rsidRPr="00105BF9" w:rsidRDefault="007A6A53" w:rsidP="007A6A53">
      <w:pPr>
        <w:pStyle w:val="ConsPlusCell"/>
        <w:ind w:firstLine="709"/>
        <w:jc w:val="center"/>
        <w:rPr>
          <w:sz w:val="24"/>
          <w:szCs w:val="24"/>
        </w:rPr>
      </w:pPr>
      <w:r w:rsidRPr="00105BF9">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7A6A53" w:rsidRPr="00105BF9" w:rsidRDefault="007A6A53" w:rsidP="007A6A53">
      <w:pPr>
        <w:pStyle w:val="ConsPlusCell"/>
        <w:ind w:firstLine="709"/>
        <w:jc w:val="both"/>
        <w:rPr>
          <w:sz w:val="24"/>
          <w:szCs w:val="24"/>
          <w:u w:val="single"/>
        </w:rPr>
      </w:pPr>
    </w:p>
    <w:p w:rsidR="007A6A53" w:rsidRPr="00105BF9" w:rsidRDefault="007A6A53" w:rsidP="007A6A53">
      <w:pPr>
        <w:pStyle w:val="ConsPlusCell"/>
        <w:ind w:firstLine="567"/>
        <w:jc w:val="both"/>
        <w:rPr>
          <w:sz w:val="24"/>
          <w:szCs w:val="24"/>
        </w:rPr>
      </w:pPr>
      <w:r w:rsidRPr="00105BF9">
        <w:rPr>
          <w:sz w:val="24"/>
          <w:szCs w:val="24"/>
        </w:rPr>
        <w:t>Мероприятия подпрограммы реализуются за счет средств районного бюджета.</w:t>
      </w:r>
    </w:p>
    <w:p w:rsidR="007A6A53" w:rsidRPr="00105BF9" w:rsidRDefault="007A6A53" w:rsidP="007A6A53">
      <w:pPr>
        <w:rPr>
          <w:rFonts w:ascii="Arial" w:hAnsi="Arial" w:cs="Arial"/>
        </w:rPr>
      </w:pPr>
    </w:p>
    <w:p w:rsidR="007A6A53" w:rsidRDefault="007A6A53"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Default="00215A8F" w:rsidP="007A6A53">
      <w:pPr>
        <w:rPr>
          <w:rFonts w:ascii="Arial" w:hAnsi="Arial" w:cs="Arial"/>
        </w:rPr>
      </w:pPr>
    </w:p>
    <w:p w:rsidR="00215A8F" w:rsidRPr="00105BF9" w:rsidRDefault="00215A8F" w:rsidP="007A6A53">
      <w:pPr>
        <w:rPr>
          <w:rFonts w:ascii="Arial" w:hAnsi="Arial" w:cs="Arial"/>
        </w:rPr>
      </w:pPr>
    </w:p>
    <w:p w:rsidR="007A6A53" w:rsidRDefault="007A6A53"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pPr>
    </w:p>
    <w:p w:rsidR="00215A8F" w:rsidRDefault="00215A8F" w:rsidP="007A6A53">
      <w:pPr>
        <w:autoSpaceDE w:val="0"/>
        <w:autoSpaceDN w:val="0"/>
        <w:adjustRightInd w:val="0"/>
        <w:ind w:firstLine="567"/>
        <w:jc w:val="both"/>
        <w:rPr>
          <w:rFonts w:ascii="Arial" w:hAnsi="Arial" w:cs="Arial"/>
          <w:lang w:eastAsia="en-US"/>
        </w:rPr>
        <w:sectPr w:rsidR="00215A8F" w:rsidSect="0061130C">
          <w:pgSz w:w="11906" w:h="16838"/>
          <w:pgMar w:top="1134" w:right="851" w:bottom="1134" w:left="1701" w:header="709" w:footer="709" w:gutter="0"/>
          <w:cols w:space="708"/>
          <w:docGrid w:linePitch="360"/>
        </w:sectPr>
      </w:pPr>
    </w:p>
    <w:p w:rsidR="00215A8F" w:rsidRPr="00105BF9" w:rsidRDefault="00215A8F" w:rsidP="007A6A53">
      <w:pPr>
        <w:autoSpaceDE w:val="0"/>
        <w:autoSpaceDN w:val="0"/>
        <w:adjustRightInd w:val="0"/>
        <w:ind w:firstLine="567"/>
        <w:jc w:val="both"/>
        <w:rPr>
          <w:rFonts w:ascii="Arial" w:hAnsi="Arial" w:cs="Arial"/>
          <w:lang w:eastAsia="en-US"/>
        </w:rPr>
      </w:pPr>
    </w:p>
    <w:p w:rsidR="00215A8F" w:rsidRPr="005A396F" w:rsidRDefault="00215A8F" w:rsidP="00215A8F">
      <w:pPr>
        <w:autoSpaceDE w:val="0"/>
        <w:autoSpaceDN w:val="0"/>
        <w:adjustRightInd w:val="0"/>
        <w:ind w:left="9781"/>
        <w:jc w:val="both"/>
        <w:rPr>
          <w:rFonts w:ascii="Arial" w:hAnsi="Arial" w:cs="Arial"/>
        </w:rPr>
      </w:pPr>
      <w:r w:rsidRPr="005A396F">
        <w:rPr>
          <w:rFonts w:ascii="Arial" w:hAnsi="Arial" w:cs="Arial"/>
        </w:rPr>
        <w:t xml:space="preserve">Приложение № 1 </w:t>
      </w:r>
    </w:p>
    <w:p w:rsidR="00215A8F" w:rsidRPr="005A396F" w:rsidRDefault="00215A8F" w:rsidP="00215A8F">
      <w:pPr>
        <w:autoSpaceDE w:val="0"/>
        <w:autoSpaceDN w:val="0"/>
        <w:adjustRightInd w:val="0"/>
        <w:ind w:left="9781"/>
        <w:rPr>
          <w:rFonts w:ascii="Arial" w:hAnsi="Arial" w:cs="Arial"/>
        </w:rPr>
      </w:pPr>
      <w:r w:rsidRPr="005A396F">
        <w:rPr>
          <w:rFonts w:ascii="Arial" w:hAnsi="Arial" w:cs="Arial"/>
        </w:rPr>
        <w:t xml:space="preserve">к подпрограмме «Обеспечение реализации муниципальной программы и прочие мероприятия» </w:t>
      </w:r>
    </w:p>
    <w:p w:rsidR="00215A8F" w:rsidRPr="005A396F" w:rsidRDefault="00215A8F" w:rsidP="00215A8F">
      <w:pPr>
        <w:autoSpaceDE w:val="0"/>
        <w:autoSpaceDN w:val="0"/>
        <w:adjustRightInd w:val="0"/>
        <w:ind w:firstLine="540"/>
        <w:jc w:val="both"/>
        <w:rPr>
          <w:rFonts w:ascii="Arial" w:hAnsi="Arial" w:cs="Arial"/>
        </w:rPr>
      </w:pPr>
    </w:p>
    <w:p w:rsidR="00215A8F" w:rsidRPr="005A396F" w:rsidRDefault="00215A8F" w:rsidP="00215A8F">
      <w:pPr>
        <w:autoSpaceDE w:val="0"/>
        <w:autoSpaceDN w:val="0"/>
        <w:adjustRightInd w:val="0"/>
        <w:ind w:firstLine="540"/>
        <w:jc w:val="center"/>
        <w:outlineLvl w:val="0"/>
        <w:rPr>
          <w:rFonts w:ascii="Arial" w:hAnsi="Arial" w:cs="Arial"/>
        </w:rPr>
      </w:pPr>
      <w:r w:rsidRPr="005A396F">
        <w:rPr>
          <w:rFonts w:ascii="Arial" w:hAnsi="Arial" w:cs="Arial"/>
        </w:rPr>
        <w:t xml:space="preserve">Перечень целевых индикаторов подпрограммы «Обеспечение реализации муниципальной программы </w:t>
      </w:r>
      <w:r w:rsidRPr="005A396F">
        <w:rPr>
          <w:rFonts w:ascii="Arial" w:hAnsi="Arial" w:cs="Arial"/>
        </w:rPr>
        <w:br/>
        <w:t xml:space="preserve">и прочие мероприятия» </w:t>
      </w:r>
    </w:p>
    <w:p w:rsidR="00215A8F" w:rsidRPr="00AC54B7" w:rsidRDefault="00215A8F" w:rsidP="00215A8F">
      <w:pPr>
        <w:autoSpaceDE w:val="0"/>
        <w:autoSpaceDN w:val="0"/>
        <w:adjustRightInd w:val="0"/>
        <w:ind w:firstLine="540"/>
        <w:jc w:val="center"/>
        <w:rPr>
          <w:sz w:val="28"/>
          <w:szCs w:val="28"/>
        </w:rPr>
      </w:pPr>
    </w:p>
    <w:tbl>
      <w:tblPr>
        <w:tblW w:w="5066" w:type="pct"/>
        <w:tblLayout w:type="fixed"/>
        <w:tblCellMar>
          <w:left w:w="70" w:type="dxa"/>
          <w:right w:w="70" w:type="dxa"/>
        </w:tblCellMar>
        <w:tblLook w:val="0000" w:firstRow="0" w:lastRow="0" w:firstColumn="0" w:lastColumn="0" w:noHBand="0" w:noVBand="0"/>
      </w:tblPr>
      <w:tblGrid>
        <w:gridCol w:w="484"/>
        <w:gridCol w:w="1742"/>
        <w:gridCol w:w="913"/>
        <w:gridCol w:w="1252"/>
        <w:gridCol w:w="647"/>
        <w:gridCol w:w="566"/>
        <w:gridCol w:w="563"/>
        <w:gridCol w:w="563"/>
        <w:gridCol w:w="563"/>
        <w:gridCol w:w="605"/>
        <w:gridCol w:w="563"/>
        <w:gridCol w:w="605"/>
        <w:gridCol w:w="605"/>
        <w:gridCol w:w="706"/>
        <w:gridCol w:w="706"/>
        <w:gridCol w:w="781"/>
        <w:gridCol w:w="772"/>
        <w:gridCol w:w="769"/>
        <w:gridCol w:w="757"/>
        <w:gridCol w:w="742"/>
      </w:tblGrid>
      <w:tr w:rsidR="00717185" w:rsidRPr="005A396F" w:rsidTr="00204682">
        <w:trPr>
          <w:cantSplit/>
          <w:trHeight w:val="240"/>
        </w:trPr>
        <w:tc>
          <w:tcPr>
            <w:tcW w:w="162"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 xml:space="preserve">№  </w:t>
            </w:r>
            <w:r w:rsidRPr="005A396F">
              <w:rPr>
                <w:sz w:val="24"/>
                <w:szCs w:val="24"/>
              </w:rPr>
              <w:br/>
              <w:t>п/п</w:t>
            </w:r>
          </w:p>
        </w:tc>
        <w:tc>
          <w:tcPr>
            <w:tcW w:w="584"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 xml:space="preserve">Цель,    </w:t>
            </w:r>
            <w:r w:rsidRPr="005A396F">
              <w:rPr>
                <w:sz w:val="24"/>
                <w:szCs w:val="24"/>
              </w:rPr>
              <w:br/>
              <w:t xml:space="preserve">целевые индикаторы </w:t>
            </w:r>
            <w:r w:rsidRPr="005A396F">
              <w:rPr>
                <w:sz w:val="24"/>
                <w:szCs w:val="24"/>
              </w:rPr>
              <w:br/>
            </w:r>
          </w:p>
        </w:tc>
        <w:tc>
          <w:tcPr>
            <w:tcW w:w="306"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Единица</w:t>
            </w:r>
            <w:r w:rsidRPr="005A396F">
              <w:rPr>
                <w:sz w:val="24"/>
                <w:szCs w:val="24"/>
              </w:rPr>
              <w:br/>
              <w:t>измерения</w:t>
            </w:r>
          </w:p>
        </w:tc>
        <w:tc>
          <w:tcPr>
            <w:tcW w:w="420"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 xml:space="preserve">Источник </w:t>
            </w:r>
            <w:r w:rsidRPr="005A396F">
              <w:rPr>
                <w:sz w:val="24"/>
                <w:szCs w:val="24"/>
              </w:rPr>
              <w:br/>
              <w:t>информации</w:t>
            </w:r>
          </w:p>
        </w:tc>
        <w:tc>
          <w:tcPr>
            <w:tcW w:w="217"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2012 год</w:t>
            </w:r>
          </w:p>
        </w:tc>
        <w:tc>
          <w:tcPr>
            <w:tcW w:w="190"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2013 год</w:t>
            </w:r>
          </w:p>
        </w:tc>
        <w:tc>
          <w:tcPr>
            <w:tcW w:w="189"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2014 год</w:t>
            </w:r>
          </w:p>
        </w:tc>
        <w:tc>
          <w:tcPr>
            <w:tcW w:w="189"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2015 год</w:t>
            </w:r>
          </w:p>
        </w:tc>
        <w:tc>
          <w:tcPr>
            <w:tcW w:w="189"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2016 год</w:t>
            </w:r>
          </w:p>
        </w:tc>
        <w:tc>
          <w:tcPr>
            <w:tcW w:w="203"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2017 год</w:t>
            </w:r>
          </w:p>
        </w:tc>
        <w:tc>
          <w:tcPr>
            <w:tcW w:w="189"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2018 год</w:t>
            </w:r>
          </w:p>
        </w:tc>
        <w:tc>
          <w:tcPr>
            <w:tcW w:w="203"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2019 год</w:t>
            </w:r>
          </w:p>
        </w:tc>
        <w:tc>
          <w:tcPr>
            <w:tcW w:w="203"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Pr>
                <w:sz w:val="24"/>
                <w:szCs w:val="24"/>
              </w:rPr>
              <w:t>2020 год</w:t>
            </w:r>
          </w:p>
        </w:tc>
        <w:tc>
          <w:tcPr>
            <w:tcW w:w="237"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Pr>
                <w:sz w:val="24"/>
                <w:szCs w:val="24"/>
              </w:rPr>
              <w:t>2021 год</w:t>
            </w:r>
          </w:p>
        </w:tc>
        <w:tc>
          <w:tcPr>
            <w:tcW w:w="237"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202</w:t>
            </w:r>
            <w:r>
              <w:rPr>
                <w:sz w:val="24"/>
                <w:szCs w:val="24"/>
              </w:rPr>
              <w:t>2</w:t>
            </w:r>
            <w:r w:rsidRPr="005A396F">
              <w:rPr>
                <w:sz w:val="24"/>
                <w:szCs w:val="24"/>
              </w:rPr>
              <w:t xml:space="preserve"> год</w:t>
            </w:r>
          </w:p>
        </w:tc>
        <w:tc>
          <w:tcPr>
            <w:tcW w:w="262"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sidRPr="005A396F">
              <w:rPr>
                <w:sz w:val="24"/>
                <w:szCs w:val="24"/>
              </w:rPr>
              <w:t>202</w:t>
            </w:r>
            <w:r>
              <w:rPr>
                <w:sz w:val="24"/>
                <w:szCs w:val="24"/>
              </w:rPr>
              <w:t>3</w:t>
            </w:r>
            <w:r w:rsidRPr="005A396F">
              <w:rPr>
                <w:sz w:val="24"/>
                <w:szCs w:val="24"/>
              </w:rPr>
              <w:t xml:space="preserve"> год</w:t>
            </w:r>
          </w:p>
        </w:tc>
        <w:tc>
          <w:tcPr>
            <w:tcW w:w="259" w:type="pct"/>
            <w:tcBorders>
              <w:top w:val="single" w:sz="6" w:space="0" w:color="auto"/>
              <w:left w:val="single" w:sz="6" w:space="0" w:color="auto"/>
              <w:bottom w:val="single" w:sz="6" w:space="0" w:color="auto"/>
              <w:right w:val="single" w:sz="6" w:space="0" w:color="auto"/>
            </w:tcBorders>
            <w:vAlign w:val="center"/>
          </w:tcPr>
          <w:p w:rsidR="00717185" w:rsidRPr="005A396F" w:rsidRDefault="00717185" w:rsidP="00BE0B87">
            <w:pPr>
              <w:pStyle w:val="ConsPlusNormal"/>
              <w:widowControl/>
              <w:ind w:firstLine="0"/>
              <w:jc w:val="center"/>
              <w:rPr>
                <w:sz w:val="24"/>
                <w:szCs w:val="24"/>
              </w:rPr>
            </w:pPr>
            <w:r>
              <w:rPr>
                <w:sz w:val="24"/>
                <w:szCs w:val="24"/>
              </w:rPr>
              <w:t>2024 год</w:t>
            </w:r>
          </w:p>
        </w:tc>
        <w:tc>
          <w:tcPr>
            <w:tcW w:w="257" w:type="pct"/>
            <w:tcBorders>
              <w:top w:val="single" w:sz="6" w:space="0" w:color="auto"/>
              <w:left w:val="single" w:sz="6" w:space="0" w:color="auto"/>
              <w:bottom w:val="single" w:sz="6" w:space="0" w:color="auto"/>
              <w:right w:val="single" w:sz="6" w:space="0" w:color="auto"/>
            </w:tcBorders>
            <w:vAlign w:val="center"/>
          </w:tcPr>
          <w:p w:rsidR="00717185" w:rsidRDefault="00717185" w:rsidP="00BE0B87">
            <w:pPr>
              <w:pStyle w:val="ConsPlusNormal"/>
              <w:widowControl/>
              <w:ind w:firstLine="0"/>
              <w:jc w:val="center"/>
              <w:rPr>
                <w:sz w:val="24"/>
                <w:szCs w:val="24"/>
              </w:rPr>
            </w:pPr>
            <w:r>
              <w:rPr>
                <w:sz w:val="24"/>
                <w:szCs w:val="24"/>
              </w:rPr>
              <w:t>2025 год</w:t>
            </w:r>
          </w:p>
        </w:tc>
        <w:tc>
          <w:tcPr>
            <w:tcW w:w="254" w:type="pct"/>
            <w:tcBorders>
              <w:top w:val="single" w:sz="6" w:space="0" w:color="auto"/>
              <w:left w:val="single" w:sz="6" w:space="0" w:color="auto"/>
              <w:bottom w:val="single" w:sz="6" w:space="0" w:color="auto"/>
              <w:right w:val="single" w:sz="6" w:space="0" w:color="auto"/>
            </w:tcBorders>
          </w:tcPr>
          <w:p w:rsidR="00717185" w:rsidRDefault="00717185" w:rsidP="00BE0B87">
            <w:pPr>
              <w:pStyle w:val="ConsPlusNormal"/>
              <w:widowControl/>
              <w:ind w:firstLine="0"/>
              <w:jc w:val="center"/>
              <w:rPr>
                <w:sz w:val="24"/>
                <w:szCs w:val="24"/>
              </w:rPr>
            </w:pPr>
            <w:r>
              <w:rPr>
                <w:sz w:val="24"/>
                <w:szCs w:val="24"/>
              </w:rPr>
              <w:t>2026 год</w:t>
            </w:r>
          </w:p>
        </w:tc>
        <w:tc>
          <w:tcPr>
            <w:tcW w:w="249" w:type="pct"/>
            <w:tcBorders>
              <w:top w:val="single" w:sz="6" w:space="0" w:color="auto"/>
              <w:left w:val="single" w:sz="6" w:space="0" w:color="auto"/>
              <w:bottom w:val="single" w:sz="6" w:space="0" w:color="auto"/>
              <w:right w:val="single" w:sz="6" w:space="0" w:color="auto"/>
            </w:tcBorders>
          </w:tcPr>
          <w:p w:rsidR="00717185" w:rsidRDefault="00717185" w:rsidP="00BE0B87">
            <w:pPr>
              <w:pStyle w:val="ConsPlusNormal"/>
              <w:widowControl/>
              <w:ind w:firstLine="0"/>
              <w:jc w:val="center"/>
              <w:rPr>
                <w:sz w:val="24"/>
                <w:szCs w:val="24"/>
              </w:rPr>
            </w:pPr>
            <w:r>
              <w:rPr>
                <w:sz w:val="24"/>
                <w:szCs w:val="24"/>
              </w:rPr>
              <w:t>2027 год</w:t>
            </w:r>
          </w:p>
        </w:tc>
      </w:tr>
      <w:tr w:rsidR="00717185" w:rsidRPr="005A396F" w:rsidTr="00204682">
        <w:trPr>
          <w:cantSplit/>
          <w:trHeight w:val="240"/>
        </w:trPr>
        <w:tc>
          <w:tcPr>
            <w:tcW w:w="4497" w:type="pct"/>
            <w:gridSpan w:val="18"/>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center"/>
              <w:rPr>
                <w:sz w:val="24"/>
                <w:szCs w:val="24"/>
              </w:rPr>
            </w:pPr>
            <w:r w:rsidRPr="005A396F">
              <w:rPr>
                <w:sz w:val="24"/>
                <w:szCs w:val="24"/>
              </w:rPr>
              <w:t xml:space="preserve">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r w:rsidRPr="005A396F">
              <w:rPr>
                <w:sz w:val="24"/>
                <w:szCs w:val="24"/>
                <w:lang w:eastAsia="en-US"/>
              </w:rPr>
              <w:t>Обеспечение осуществления внутреннего финансового контроля за соблюдением законодательства в финансово-бюджетной сфере</w:t>
            </w:r>
          </w:p>
        </w:tc>
        <w:tc>
          <w:tcPr>
            <w:tcW w:w="254"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center"/>
              <w:rPr>
                <w:sz w:val="24"/>
                <w:szCs w:val="24"/>
              </w:rPr>
            </w:pPr>
          </w:p>
        </w:tc>
        <w:tc>
          <w:tcPr>
            <w:tcW w:w="24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center"/>
              <w:rPr>
                <w:sz w:val="24"/>
                <w:szCs w:val="24"/>
              </w:rPr>
            </w:pPr>
          </w:p>
        </w:tc>
      </w:tr>
      <w:tr w:rsidR="00717185" w:rsidRPr="005A396F" w:rsidTr="00204682">
        <w:trPr>
          <w:cantSplit/>
          <w:trHeight w:val="360"/>
        </w:trPr>
        <w:tc>
          <w:tcPr>
            <w:tcW w:w="162"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rPr>
                <w:sz w:val="24"/>
                <w:szCs w:val="24"/>
              </w:rPr>
            </w:pPr>
            <w:r w:rsidRPr="005A396F">
              <w:rPr>
                <w:sz w:val="24"/>
                <w:szCs w:val="24"/>
              </w:rPr>
              <w:t>1</w:t>
            </w:r>
          </w:p>
        </w:tc>
        <w:tc>
          <w:tcPr>
            <w:tcW w:w="584"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rPr>
                <w:sz w:val="24"/>
                <w:szCs w:val="24"/>
              </w:rPr>
            </w:pPr>
            <w:r w:rsidRPr="005A396F">
              <w:rPr>
                <w:sz w:val="24"/>
                <w:szCs w:val="24"/>
                <w:lang w:eastAsia="en-US"/>
              </w:rPr>
              <w:t>Доля расходов районного бюджета, формируемых в рамках муниципальных программ Саянского района</w:t>
            </w:r>
          </w:p>
        </w:tc>
        <w:tc>
          <w:tcPr>
            <w:tcW w:w="306"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rPr>
                <w:sz w:val="24"/>
                <w:szCs w:val="24"/>
              </w:rPr>
            </w:pPr>
            <w:r w:rsidRPr="005A396F">
              <w:rPr>
                <w:sz w:val="24"/>
                <w:szCs w:val="24"/>
              </w:rPr>
              <w:t>%</w:t>
            </w:r>
          </w:p>
        </w:tc>
        <w:tc>
          <w:tcPr>
            <w:tcW w:w="420"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rPr>
                <w:sz w:val="24"/>
                <w:szCs w:val="24"/>
              </w:rPr>
            </w:pPr>
            <w:r w:rsidRPr="005A396F">
              <w:rPr>
                <w:sz w:val="24"/>
                <w:szCs w:val="24"/>
              </w:rPr>
              <w:t xml:space="preserve">годовой </w:t>
            </w:r>
            <w:r w:rsidRPr="005A396F">
              <w:rPr>
                <w:sz w:val="24"/>
                <w:szCs w:val="24"/>
              </w:rPr>
              <w:br/>
              <w:t>отчет об исполнении бюджета</w:t>
            </w:r>
          </w:p>
        </w:tc>
        <w:tc>
          <w:tcPr>
            <w:tcW w:w="217"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rPr>
              <w:t>0</w:t>
            </w:r>
          </w:p>
        </w:tc>
        <w:tc>
          <w:tcPr>
            <w:tcW w:w="190"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rPr>
              <w:t>0</w:t>
            </w:r>
          </w:p>
        </w:tc>
        <w:tc>
          <w:tcPr>
            <w:tcW w:w="18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не менее 95%</w:t>
            </w:r>
          </w:p>
        </w:tc>
        <w:tc>
          <w:tcPr>
            <w:tcW w:w="18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не менее 94%</w:t>
            </w:r>
          </w:p>
        </w:tc>
        <w:tc>
          <w:tcPr>
            <w:tcW w:w="18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не менее 94%</w:t>
            </w:r>
          </w:p>
        </w:tc>
        <w:tc>
          <w:tcPr>
            <w:tcW w:w="203"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не менее 94%</w:t>
            </w:r>
          </w:p>
        </w:tc>
        <w:tc>
          <w:tcPr>
            <w:tcW w:w="18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не менее 92%</w:t>
            </w:r>
          </w:p>
        </w:tc>
        <w:tc>
          <w:tcPr>
            <w:tcW w:w="203"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не менее 9</w:t>
            </w:r>
            <w:r>
              <w:rPr>
                <w:sz w:val="24"/>
                <w:szCs w:val="24"/>
                <w:lang w:eastAsia="en-US"/>
              </w:rPr>
              <w:t>2</w:t>
            </w:r>
            <w:r w:rsidRPr="005A396F">
              <w:rPr>
                <w:sz w:val="24"/>
                <w:szCs w:val="24"/>
                <w:lang w:eastAsia="en-US"/>
              </w:rPr>
              <w:t>%</w:t>
            </w:r>
          </w:p>
        </w:tc>
        <w:tc>
          <w:tcPr>
            <w:tcW w:w="203"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lang w:eastAsia="en-US"/>
              </w:rPr>
            </w:pPr>
            <w:r w:rsidRPr="005A396F">
              <w:rPr>
                <w:sz w:val="24"/>
                <w:szCs w:val="24"/>
                <w:lang w:eastAsia="en-US"/>
              </w:rPr>
              <w:t xml:space="preserve">не менее </w:t>
            </w:r>
            <w:r>
              <w:rPr>
                <w:sz w:val="24"/>
                <w:szCs w:val="24"/>
                <w:lang w:eastAsia="en-US"/>
              </w:rPr>
              <w:t>87</w:t>
            </w:r>
            <w:r w:rsidRPr="005A396F">
              <w:rPr>
                <w:sz w:val="24"/>
                <w:szCs w:val="24"/>
                <w:lang w:eastAsia="en-US"/>
              </w:rPr>
              <w:t>%</w:t>
            </w:r>
          </w:p>
        </w:tc>
        <w:tc>
          <w:tcPr>
            <w:tcW w:w="237" w:type="pct"/>
            <w:tcBorders>
              <w:top w:val="single" w:sz="6" w:space="0" w:color="auto"/>
              <w:left w:val="single" w:sz="6" w:space="0" w:color="auto"/>
              <w:bottom w:val="single" w:sz="6" w:space="0" w:color="auto"/>
              <w:right w:val="single" w:sz="6" w:space="0" w:color="auto"/>
            </w:tcBorders>
          </w:tcPr>
          <w:p w:rsidR="00717185" w:rsidRPr="005A396F" w:rsidRDefault="00717185" w:rsidP="0093312D">
            <w:pPr>
              <w:pStyle w:val="ConsPlusNormal"/>
              <w:widowControl/>
              <w:ind w:firstLine="0"/>
              <w:jc w:val="right"/>
              <w:rPr>
                <w:sz w:val="24"/>
                <w:szCs w:val="24"/>
              </w:rPr>
            </w:pPr>
            <w:r w:rsidRPr="005A396F">
              <w:rPr>
                <w:sz w:val="24"/>
                <w:szCs w:val="24"/>
                <w:lang w:eastAsia="en-US"/>
              </w:rPr>
              <w:t xml:space="preserve">не менее </w:t>
            </w:r>
            <w:r>
              <w:rPr>
                <w:sz w:val="24"/>
                <w:szCs w:val="24"/>
                <w:lang w:eastAsia="en-US"/>
              </w:rPr>
              <w:t>87</w:t>
            </w:r>
            <w:r w:rsidRPr="005A396F">
              <w:rPr>
                <w:sz w:val="24"/>
                <w:szCs w:val="24"/>
                <w:lang w:eastAsia="en-US"/>
              </w:rPr>
              <w:t>%</w:t>
            </w:r>
          </w:p>
        </w:tc>
        <w:tc>
          <w:tcPr>
            <w:tcW w:w="237" w:type="pct"/>
            <w:tcBorders>
              <w:top w:val="single" w:sz="6" w:space="0" w:color="auto"/>
              <w:left w:val="single" w:sz="6" w:space="0" w:color="auto"/>
              <w:bottom w:val="single" w:sz="6" w:space="0" w:color="auto"/>
              <w:right w:val="single" w:sz="6" w:space="0" w:color="auto"/>
            </w:tcBorders>
          </w:tcPr>
          <w:p w:rsidR="00717185" w:rsidRPr="005A396F" w:rsidRDefault="00717185" w:rsidP="0093312D">
            <w:pPr>
              <w:pStyle w:val="ConsPlusNormal"/>
              <w:widowControl/>
              <w:ind w:firstLine="0"/>
              <w:jc w:val="right"/>
              <w:rPr>
                <w:sz w:val="24"/>
                <w:szCs w:val="24"/>
              </w:rPr>
            </w:pPr>
            <w:r w:rsidRPr="005A396F">
              <w:rPr>
                <w:sz w:val="24"/>
                <w:szCs w:val="24"/>
                <w:lang w:eastAsia="en-US"/>
              </w:rPr>
              <w:t xml:space="preserve">не менее </w:t>
            </w:r>
            <w:r>
              <w:rPr>
                <w:sz w:val="24"/>
                <w:szCs w:val="24"/>
                <w:lang w:eastAsia="en-US"/>
              </w:rPr>
              <w:t>87</w:t>
            </w:r>
            <w:r w:rsidRPr="005A396F">
              <w:rPr>
                <w:sz w:val="24"/>
                <w:szCs w:val="24"/>
                <w:lang w:eastAsia="en-US"/>
              </w:rPr>
              <w:t>%</w:t>
            </w:r>
          </w:p>
        </w:tc>
        <w:tc>
          <w:tcPr>
            <w:tcW w:w="262" w:type="pct"/>
            <w:tcBorders>
              <w:top w:val="single" w:sz="6" w:space="0" w:color="auto"/>
              <w:left w:val="single" w:sz="6" w:space="0" w:color="auto"/>
              <w:bottom w:val="single" w:sz="6" w:space="0" w:color="auto"/>
              <w:right w:val="single" w:sz="6" w:space="0" w:color="auto"/>
            </w:tcBorders>
          </w:tcPr>
          <w:p w:rsidR="00717185" w:rsidRPr="005A396F" w:rsidRDefault="00717185" w:rsidP="0093312D">
            <w:pPr>
              <w:pStyle w:val="ConsPlusNormal"/>
              <w:widowControl/>
              <w:ind w:firstLine="0"/>
              <w:jc w:val="right"/>
              <w:rPr>
                <w:sz w:val="24"/>
                <w:szCs w:val="24"/>
              </w:rPr>
            </w:pPr>
            <w:r w:rsidRPr="005A396F">
              <w:rPr>
                <w:sz w:val="24"/>
                <w:szCs w:val="24"/>
                <w:lang w:eastAsia="en-US"/>
              </w:rPr>
              <w:t xml:space="preserve">не менее </w:t>
            </w:r>
            <w:r>
              <w:rPr>
                <w:sz w:val="24"/>
                <w:szCs w:val="24"/>
                <w:lang w:eastAsia="en-US"/>
              </w:rPr>
              <w:t>87</w:t>
            </w:r>
            <w:r w:rsidRPr="005A396F">
              <w:rPr>
                <w:sz w:val="24"/>
                <w:szCs w:val="24"/>
                <w:lang w:eastAsia="en-US"/>
              </w:rPr>
              <w:t>%</w:t>
            </w:r>
          </w:p>
        </w:tc>
        <w:tc>
          <w:tcPr>
            <w:tcW w:w="259" w:type="pct"/>
            <w:tcBorders>
              <w:top w:val="single" w:sz="6" w:space="0" w:color="auto"/>
              <w:left w:val="single" w:sz="6" w:space="0" w:color="auto"/>
              <w:bottom w:val="single" w:sz="6" w:space="0" w:color="auto"/>
              <w:right w:val="single" w:sz="6" w:space="0" w:color="auto"/>
            </w:tcBorders>
          </w:tcPr>
          <w:p w:rsidR="00717185" w:rsidRPr="005A396F" w:rsidRDefault="00717185" w:rsidP="0093312D">
            <w:pPr>
              <w:pStyle w:val="ConsPlusNormal"/>
              <w:widowControl/>
              <w:ind w:firstLine="0"/>
              <w:jc w:val="right"/>
              <w:rPr>
                <w:sz w:val="24"/>
                <w:szCs w:val="24"/>
              </w:rPr>
            </w:pPr>
            <w:r w:rsidRPr="005A396F">
              <w:rPr>
                <w:sz w:val="24"/>
                <w:szCs w:val="24"/>
                <w:lang w:eastAsia="en-US"/>
              </w:rPr>
              <w:t xml:space="preserve">не менее </w:t>
            </w:r>
            <w:r>
              <w:rPr>
                <w:sz w:val="24"/>
                <w:szCs w:val="24"/>
                <w:lang w:eastAsia="en-US"/>
              </w:rPr>
              <w:t>87</w:t>
            </w:r>
            <w:r w:rsidRPr="005A396F">
              <w:rPr>
                <w:sz w:val="24"/>
                <w:szCs w:val="24"/>
                <w:lang w:eastAsia="en-US"/>
              </w:rPr>
              <w:t>%</w:t>
            </w:r>
          </w:p>
        </w:tc>
        <w:tc>
          <w:tcPr>
            <w:tcW w:w="257" w:type="pct"/>
            <w:tcBorders>
              <w:top w:val="single" w:sz="6" w:space="0" w:color="auto"/>
              <w:left w:val="single" w:sz="6" w:space="0" w:color="auto"/>
              <w:bottom w:val="single" w:sz="6" w:space="0" w:color="auto"/>
              <w:right w:val="single" w:sz="6" w:space="0" w:color="auto"/>
            </w:tcBorders>
          </w:tcPr>
          <w:p w:rsidR="00717185" w:rsidRPr="005A396F" w:rsidRDefault="00717185" w:rsidP="00717185">
            <w:pPr>
              <w:pStyle w:val="ConsPlusNormal"/>
              <w:widowControl/>
              <w:ind w:firstLine="0"/>
              <w:jc w:val="right"/>
              <w:rPr>
                <w:sz w:val="24"/>
                <w:szCs w:val="24"/>
              </w:rPr>
            </w:pPr>
            <w:r w:rsidRPr="005A396F">
              <w:rPr>
                <w:sz w:val="24"/>
                <w:szCs w:val="24"/>
                <w:lang w:eastAsia="en-US"/>
              </w:rPr>
              <w:t xml:space="preserve">не менее </w:t>
            </w:r>
            <w:r>
              <w:rPr>
                <w:sz w:val="24"/>
                <w:szCs w:val="24"/>
                <w:lang w:eastAsia="en-US"/>
              </w:rPr>
              <w:t>88</w:t>
            </w:r>
            <w:r w:rsidRPr="005A396F">
              <w:rPr>
                <w:sz w:val="24"/>
                <w:szCs w:val="24"/>
                <w:lang w:eastAsia="en-US"/>
              </w:rPr>
              <w:t>%</w:t>
            </w:r>
          </w:p>
        </w:tc>
        <w:tc>
          <w:tcPr>
            <w:tcW w:w="254" w:type="pct"/>
            <w:tcBorders>
              <w:top w:val="single" w:sz="6" w:space="0" w:color="auto"/>
              <w:left w:val="single" w:sz="6" w:space="0" w:color="auto"/>
              <w:bottom w:val="single" w:sz="6" w:space="0" w:color="auto"/>
              <w:right w:val="single" w:sz="6" w:space="0" w:color="auto"/>
            </w:tcBorders>
          </w:tcPr>
          <w:p w:rsidR="00717185" w:rsidRPr="005A396F" w:rsidRDefault="00717185" w:rsidP="0093312D">
            <w:pPr>
              <w:pStyle w:val="ConsPlusNormal"/>
              <w:widowControl/>
              <w:ind w:firstLine="0"/>
              <w:jc w:val="right"/>
              <w:rPr>
                <w:sz w:val="24"/>
                <w:szCs w:val="24"/>
                <w:lang w:eastAsia="en-US"/>
              </w:rPr>
            </w:pPr>
            <w:r w:rsidRPr="005A396F">
              <w:rPr>
                <w:sz w:val="24"/>
                <w:szCs w:val="24"/>
                <w:lang w:eastAsia="en-US"/>
              </w:rPr>
              <w:t xml:space="preserve">не менее </w:t>
            </w:r>
            <w:r>
              <w:rPr>
                <w:sz w:val="24"/>
                <w:szCs w:val="24"/>
                <w:lang w:eastAsia="en-US"/>
              </w:rPr>
              <w:t>89</w:t>
            </w:r>
            <w:r w:rsidRPr="005A396F">
              <w:rPr>
                <w:sz w:val="24"/>
                <w:szCs w:val="24"/>
                <w:lang w:eastAsia="en-US"/>
              </w:rPr>
              <w:t>%</w:t>
            </w:r>
          </w:p>
        </w:tc>
        <w:tc>
          <w:tcPr>
            <w:tcW w:w="249" w:type="pct"/>
            <w:tcBorders>
              <w:top w:val="single" w:sz="6" w:space="0" w:color="auto"/>
              <w:left w:val="single" w:sz="6" w:space="0" w:color="auto"/>
              <w:bottom w:val="single" w:sz="6" w:space="0" w:color="auto"/>
              <w:right w:val="single" w:sz="6" w:space="0" w:color="auto"/>
            </w:tcBorders>
          </w:tcPr>
          <w:p w:rsidR="00717185" w:rsidRPr="005A396F" w:rsidRDefault="00717185" w:rsidP="0093312D">
            <w:pPr>
              <w:pStyle w:val="ConsPlusNormal"/>
              <w:widowControl/>
              <w:ind w:firstLine="0"/>
              <w:jc w:val="right"/>
              <w:rPr>
                <w:sz w:val="24"/>
                <w:szCs w:val="24"/>
                <w:lang w:eastAsia="en-US"/>
              </w:rPr>
            </w:pPr>
            <w:r w:rsidRPr="005A396F">
              <w:rPr>
                <w:sz w:val="24"/>
                <w:szCs w:val="24"/>
                <w:lang w:eastAsia="en-US"/>
              </w:rPr>
              <w:t xml:space="preserve">не менее </w:t>
            </w:r>
            <w:r>
              <w:rPr>
                <w:sz w:val="24"/>
                <w:szCs w:val="24"/>
                <w:lang w:eastAsia="en-US"/>
              </w:rPr>
              <w:t>89</w:t>
            </w:r>
            <w:r w:rsidRPr="005A396F">
              <w:rPr>
                <w:sz w:val="24"/>
                <w:szCs w:val="24"/>
                <w:lang w:eastAsia="en-US"/>
              </w:rPr>
              <w:t>%</w:t>
            </w:r>
          </w:p>
        </w:tc>
      </w:tr>
      <w:tr w:rsidR="00717185" w:rsidRPr="005A396F" w:rsidTr="00204682">
        <w:trPr>
          <w:cantSplit/>
          <w:trHeight w:val="240"/>
        </w:trPr>
        <w:tc>
          <w:tcPr>
            <w:tcW w:w="162"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rPr>
                <w:sz w:val="24"/>
                <w:szCs w:val="24"/>
              </w:rPr>
            </w:pPr>
            <w:r w:rsidRPr="005A396F">
              <w:rPr>
                <w:sz w:val="24"/>
                <w:szCs w:val="24"/>
              </w:rPr>
              <w:lastRenderedPageBreak/>
              <w:t>2</w:t>
            </w:r>
          </w:p>
        </w:tc>
        <w:tc>
          <w:tcPr>
            <w:tcW w:w="584"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rPr>
                <w:sz w:val="24"/>
                <w:szCs w:val="24"/>
              </w:rPr>
            </w:pPr>
            <w:r w:rsidRPr="005A396F">
              <w:rPr>
                <w:sz w:val="24"/>
                <w:szCs w:val="24"/>
                <w:lang w:eastAsia="en-US"/>
              </w:rPr>
              <w:t>Доля  муниципальн</w:t>
            </w:r>
            <w:r>
              <w:rPr>
                <w:sz w:val="24"/>
                <w:szCs w:val="24"/>
                <w:lang w:eastAsia="en-US"/>
              </w:rPr>
              <w:t>ых</w:t>
            </w:r>
            <w:r w:rsidRPr="005A396F">
              <w:rPr>
                <w:sz w:val="24"/>
                <w:szCs w:val="24"/>
                <w:lang w:eastAsia="en-US"/>
              </w:rPr>
              <w:t xml:space="preserve"> учреждений, обеспеченных возможностью работы в информационных системах  исполнения районного бюджета</w:t>
            </w:r>
          </w:p>
        </w:tc>
        <w:tc>
          <w:tcPr>
            <w:tcW w:w="306"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rPr>
                <w:sz w:val="24"/>
                <w:szCs w:val="24"/>
              </w:rPr>
            </w:pPr>
            <w:r w:rsidRPr="005A396F">
              <w:rPr>
                <w:sz w:val="24"/>
                <w:szCs w:val="24"/>
              </w:rPr>
              <w:t>%</w:t>
            </w:r>
          </w:p>
        </w:tc>
        <w:tc>
          <w:tcPr>
            <w:tcW w:w="420"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rPr>
                <w:sz w:val="24"/>
                <w:szCs w:val="24"/>
              </w:rPr>
            </w:pPr>
            <w:r w:rsidRPr="005A396F">
              <w:rPr>
                <w:sz w:val="24"/>
                <w:szCs w:val="24"/>
              </w:rPr>
              <w:t>ведомственная отчетность финансового управления</w:t>
            </w:r>
          </w:p>
        </w:tc>
        <w:tc>
          <w:tcPr>
            <w:tcW w:w="217"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190"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18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18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18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203"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18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203"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203"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lang w:eastAsia="en-US"/>
              </w:rPr>
            </w:pPr>
            <w:r w:rsidRPr="005A396F">
              <w:rPr>
                <w:sz w:val="24"/>
                <w:szCs w:val="24"/>
                <w:lang w:eastAsia="en-US"/>
              </w:rPr>
              <w:t>100%</w:t>
            </w:r>
          </w:p>
        </w:tc>
        <w:tc>
          <w:tcPr>
            <w:tcW w:w="237"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237"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262"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259"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257"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rPr>
            </w:pPr>
            <w:r w:rsidRPr="005A396F">
              <w:rPr>
                <w:sz w:val="24"/>
                <w:szCs w:val="24"/>
                <w:lang w:eastAsia="en-US"/>
              </w:rPr>
              <w:t>100%</w:t>
            </w:r>
          </w:p>
        </w:tc>
        <w:tc>
          <w:tcPr>
            <w:tcW w:w="254" w:type="pct"/>
            <w:tcBorders>
              <w:top w:val="single" w:sz="6" w:space="0" w:color="auto"/>
              <w:left w:val="single" w:sz="6" w:space="0" w:color="auto"/>
              <w:bottom w:val="single" w:sz="6" w:space="0" w:color="auto"/>
              <w:right w:val="single" w:sz="6" w:space="0" w:color="auto"/>
            </w:tcBorders>
          </w:tcPr>
          <w:p w:rsidR="00717185" w:rsidRPr="005A396F" w:rsidRDefault="00717185" w:rsidP="00BE0B87">
            <w:pPr>
              <w:pStyle w:val="ConsPlusNormal"/>
              <w:widowControl/>
              <w:ind w:firstLine="0"/>
              <w:jc w:val="right"/>
              <w:rPr>
                <w:sz w:val="24"/>
                <w:szCs w:val="24"/>
                <w:lang w:eastAsia="en-US"/>
              </w:rPr>
            </w:pPr>
            <w:r>
              <w:rPr>
                <w:sz w:val="24"/>
                <w:szCs w:val="24"/>
                <w:lang w:eastAsia="en-US"/>
              </w:rPr>
              <w:t>100%</w:t>
            </w:r>
          </w:p>
        </w:tc>
        <w:tc>
          <w:tcPr>
            <w:tcW w:w="249" w:type="pct"/>
            <w:tcBorders>
              <w:top w:val="single" w:sz="6" w:space="0" w:color="auto"/>
              <w:left w:val="single" w:sz="6" w:space="0" w:color="auto"/>
              <w:bottom w:val="single" w:sz="6" w:space="0" w:color="auto"/>
              <w:right w:val="single" w:sz="6" w:space="0" w:color="auto"/>
            </w:tcBorders>
          </w:tcPr>
          <w:p w:rsidR="00717185" w:rsidRDefault="00717185" w:rsidP="00BE0B87">
            <w:pPr>
              <w:pStyle w:val="ConsPlusNormal"/>
              <w:widowControl/>
              <w:ind w:firstLine="0"/>
              <w:jc w:val="right"/>
              <w:rPr>
                <w:sz w:val="24"/>
                <w:szCs w:val="24"/>
                <w:lang w:eastAsia="en-US"/>
              </w:rPr>
            </w:pPr>
            <w:r>
              <w:rPr>
                <w:sz w:val="24"/>
                <w:szCs w:val="24"/>
                <w:lang w:eastAsia="en-US"/>
              </w:rPr>
              <w:t>100%</w:t>
            </w:r>
          </w:p>
        </w:tc>
      </w:tr>
    </w:tbl>
    <w:p w:rsidR="007A6A53" w:rsidRDefault="007A6A53" w:rsidP="006222A2">
      <w:pPr>
        <w:rPr>
          <w:rFonts w:ascii="Arial" w:hAnsi="Arial" w:cs="Arial"/>
        </w:rPr>
      </w:pPr>
    </w:p>
    <w:p w:rsidR="00215A8F" w:rsidRDefault="00215A8F" w:rsidP="006222A2">
      <w:pPr>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61130C" w:rsidRDefault="0061130C" w:rsidP="00215A8F">
      <w:pPr>
        <w:autoSpaceDE w:val="0"/>
        <w:autoSpaceDN w:val="0"/>
        <w:adjustRightInd w:val="0"/>
        <w:ind w:left="9781"/>
        <w:jc w:val="both"/>
        <w:rPr>
          <w:rFonts w:ascii="Arial" w:hAnsi="Arial" w:cs="Arial"/>
        </w:rPr>
      </w:pPr>
    </w:p>
    <w:p w:rsidR="00215A8F" w:rsidRPr="0014372C" w:rsidRDefault="00215A8F" w:rsidP="0061130C">
      <w:pPr>
        <w:autoSpaceDE w:val="0"/>
        <w:autoSpaceDN w:val="0"/>
        <w:adjustRightInd w:val="0"/>
        <w:ind w:left="9781"/>
        <w:jc w:val="right"/>
        <w:rPr>
          <w:rFonts w:ascii="Arial" w:hAnsi="Arial" w:cs="Arial"/>
        </w:rPr>
      </w:pPr>
      <w:r w:rsidRPr="0014372C">
        <w:rPr>
          <w:rFonts w:ascii="Arial" w:hAnsi="Arial" w:cs="Arial"/>
        </w:rPr>
        <w:t xml:space="preserve">Приложение № 2 </w:t>
      </w:r>
    </w:p>
    <w:p w:rsidR="00215A8F" w:rsidRPr="0014372C" w:rsidRDefault="00215A8F" w:rsidP="0061130C">
      <w:pPr>
        <w:autoSpaceDE w:val="0"/>
        <w:autoSpaceDN w:val="0"/>
        <w:adjustRightInd w:val="0"/>
        <w:ind w:left="9781"/>
        <w:jc w:val="right"/>
        <w:rPr>
          <w:rFonts w:ascii="Arial" w:hAnsi="Arial" w:cs="Arial"/>
        </w:rPr>
      </w:pPr>
      <w:r w:rsidRPr="0014372C">
        <w:rPr>
          <w:rFonts w:ascii="Arial" w:hAnsi="Arial" w:cs="Arial"/>
        </w:rPr>
        <w:t xml:space="preserve">к подпрограмме «Обеспечение реализации муниципальной программы и прочие мероприятия» </w:t>
      </w:r>
    </w:p>
    <w:p w:rsidR="00215A8F" w:rsidRPr="0014372C" w:rsidRDefault="00215A8F" w:rsidP="00215A8F">
      <w:pPr>
        <w:autoSpaceDE w:val="0"/>
        <w:autoSpaceDN w:val="0"/>
        <w:adjustRightInd w:val="0"/>
        <w:ind w:left="9781"/>
        <w:jc w:val="both"/>
        <w:rPr>
          <w:rFonts w:ascii="Arial" w:hAnsi="Arial" w:cs="Arial"/>
        </w:rPr>
      </w:pPr>
    </w:p>
    <w:p w:rsidR="00215A8F" w:rsidRPr="0014372C" w:rsidRDefault="00215A8F" w:rsidP="00215A8F">
      <w:pPr>
        <w:jc w:val="center"/>
        <w:outlineLvl w:val="0"/>
        <w:rPr>
          <w:rFonts w:ascii="Arial" w:hAnsi="Arial" w:cs="Arial"/>
        </w:rPr>
      </w:pPr>
      <w:r w:rsidRPr="0014372C">
        <w:rPr>
          <w:rFonts w:ascii="Arial" w:hAnsi="Arial" w:cs="Arial"/>
        </w:rPr>
        <w:t xml:space="preserve">Перечень мероприятий подпрограммы «Обеспечение реализации муниципальной программы </w:t>
      </w:r>
      <w:r w:rsidRPr="0014372C">
        <w:rPr>
          <w:rFonts w:ascii="Arial" w:hAnsi="Arial" w:cs="Arial"/>
        </w:rPr>
        <w:br/>
        <w:t xml:space="preserve">и прочие мероприятия» </w:t>
      </w:r>
    </w:p>
    <w:p w:rsidR="00215A8F" w:rsidRDefault="00215A8F" w:rsidP="00215A8F">
      <w:pPr>
        <w:pStyle w:val="ConsPlusNormal"/>
        <w:widowControl/>
        <w:ind w:firstLine="0"/>
        <w:jc w:val="both"/>
        <w:rPr>
          <w:rFonts w:ascii="Times New Roman" w:hAnsi="Times New Roman" w:cs="Times New Roman"/>
          <w:sz w:val="24"/>
          <w:szCs w:val="24"/>
        </w:rPr>
      </w:pPr>
    </w:p>
    <w:tbl>
      <w:tblPr>
        <w:tblW w:w="15467" w:type="dxa"/>
        <w:tblInd w:w="92" w:type="dxa"/>
        <w:tblLayout w:type="fixed"/>
        <w:tblLook w:val="00A0" w:firstRow="1" w:lastRow="0" w:firstColumn="1" w:lastColumn="0" w:noHBand="0" w:noVBand="0"/>
      </w:tblPr>
      <w:tblGrid>
        <w:gridCol w:w="1406"/>
        <w:gridCol w:w="1160"/>
        <w:gridCol w:w="630"/>
        <w:gridCol w:w="620"/>
        <w:gridCol w:w="595"/>
        <w:gridCol w:w="620"/>
        <w:gridCol w:w="810"/>
        <w:gridCol w:w="851"/>
        <w:gridCol w:w="708"/>
        <w:gridCol w:w="708"/>
        <w:gridCol w:w="708"/>
        <w:gridCol w:w="708"/>
        <w:gridCol w:w="707"/>
        <w:gridCol w:w="708"/>
        <w:gridCol w:w="708"/>
        <w:gridCol w:w="708"/>
        <w:gridCol w:w="795"/>
        <w:gridCol w:w="795"/>
        <w:gridCol w:w="869"/>
        <w:gridCol w:w="653"/>
      </w:tblGrid>
      <w:tr w:rsidR="009667E2" w:rsidRPr="005F606C" w:rsidTr="009667E2">
        <w:trPr>
          <w:trHeight w:val="625"/>
        </w:trPr>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Наименование  программы, подпрограммы</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 xml:space="preserve">ГРБС </w:t>
            </w:r>
          </w:p>
        </w:tc>
        <w:tc>
          <w:tcPr>
            <w:tcW w:w="24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Код бюджетной классификации</w:t>
            </w:r>
          </w:p>
        </w:tc>
        <w:tc>
          <w:tcPr>
            <w:tcW w:w="10436"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667E2" w:rsidRPr="005F606C" w:rsidRDefault="009667E2" w:rsidP="009667E2">
            <w:pPr>
              <w:jc w:val="center"/>
              <w:rPr>
                <w:rFonts w:ascii="Arial" w:hAnsi="Arial" w:cs="Arial"/>
                <w:color w:val="000000"/>
                <w:sz w:val="16"/>
                <w:szCs w:val="16"/>
              </w:rPr>
            </w:pPr>
            <w:r w:rsidRPr="005F606C">
              <w:rPr>
                <w:rFonts w:ascii="Arial" w:hAnsi="Arial" w:cs="Arial"/>
                <w:color w:val="000000"/>
                <w:sz w:val="16"/>
                <w:szCs w:val="16"/>
              </w:rPr>
              <w:t>Расходы (тыс. руб.), годы</w:t>
            </w:r>
          </w:p>
        </w:tc>
      </w:tr>
      <w:tr w:rsidR="009667E2" w:rsidRPr="005F606C" w:rsidTr="00E052E0">
        <w:trPr>
          <w:trHeight w:val="450"/>
        </w:trPr>
        <w:tc>
          <w:tcPr>
            <w:tcW w:w="1406" w:type="dxa"/>
            <w:vMerge/>
            <w:tcBorders>
              <w:top w:val="single" w:sz="4" w:space="0" w:color="auto"/>
              <w:left w:val="single" w:sz="4" w:space="0" w:color="auto"/>
              <w:bottom w:val="single" w:sz="4" w:space="0" w:color="auto"/>
              <w:right w:val="single" w:sz="4" w:space="0" w:color="auto"/>
            </w:tcBorders>
            <w:vAlign w:val="center"/>
            <w:hideMark/>
          </w:tcPr>
          <w:p w:rsidR="009667E2" w:rsidRPr="005F606C" w:rsidRDefault="009667E2" w:rsidP="00BE0B87">
            <w:pPr>
              <w:rPr>
                <w:rFonts w:ascii="Arial" w:hAnsi="Arial" w:cs="Arial"/>
                <w:color w:val="000000"/>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9667E2" w:rsidRPr="005F606C" w:rsidRDefault="009667E2" w:rsidP="00BE0B87">
            <w:pPr>
              <w:rPr>
                <w:rFonts w:ascii="Arial" w:hAnsi="Arial" w:cs="Arial"/>
                <w:color w:val="000000"/>
                <w:sz w:val="16"/>
                <w:szCs w:val="16"/>
              </w:rPr>
            </w:pPr>
          </w:p>
        </w:tc>
        <w:tc>
          <w:tcPr>
            <w:tcW w:w="630" w:type="dxa"/>
            <w:tcBorders>
              <w:top w:val="nil"/>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ГРБС</w:t>
            </w:r>
          </w:p>
        </w:tc>
        <w:tc>
          <w:tcPr>
            <w:tcW w:w="620" w:type="dxa"/>
            <w:tcBorders>
              <w:top w:val="nil"/>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proofErr w:type="spellStart"/>
            <w:r w:rsidRPr="005F606C">
              <w:rPr>
                <w:rFonts w:ascii="Arial" w:hAnsi="Arial" w:cs="Arial"/>
                <w:color w:val="000000"/>
                <w:sz w:val="16"/>
                <w:szCs w:val="16"/>
              </w:rPr>
              <w:t>РзПр</w:t>
            </w:r>
            <w:proofErr w:type="spellEnd"/>
          </w:p>
        </w:tc>
        <w:tc>
          <w:tcPr>
            <w:tcW w:w="595" w:type="dxa"/>
            <w:tcBorders>
              <w:top w:val="nil"/>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ЦСР</w:t>
            </w:r>
          </w:p>
        </w:tc>
        <w:tc>
          <w:tcPr>
            <w:tcW w:w="620" w:type="dxa"/>
            <w:tcBorders>
              <w:top w:val="nil"/>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ВР</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2014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2015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2016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2017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2018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2019 год</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2020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2021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2022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2023 год</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2024 год</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2025 год</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9667E2" w:rsidRPr="005F606C" w:rsidRDefault="009667E2" w:rsidP="00BE0B87">
            <w:pPr>
              <w:jc w:val="center"/>
              <w:rPr>
                <w:rFonts w:ascii="Arial" w:hAnsi="Arial" w:cs="Arial"/>
                <w:color w:val="000000"/>
                <w:sz w:val="16"/>
                <w:szCs w:val="16"/>
              </w:rPr>
            </w:pPr>
            <w:r>
              <w:rPr>
                <w:rFonts w:ascii="Arial" w:hAnsi="Arial" w:cs="Arial"/>
                <w:color w:val="000000"/>
                <w:sz w:val="16"/>
                <w:szCs w:val="16"/>
              </w:rPr>
              <w:t>2026 год</w:t>
            </w:r>
            <w:r w:rsidRPr="005F606C">
              <w:rPr>
                <w:rFonts w:ascii="Arial" w:hAnsi="Arial" w:cs="Arial"/>
                <w:color w:val="000000"/>
                <w:sz w:val="16"/>
                <w:szCs w:val="16"/>
              </w:rPr>
              <w:t>.</w:t>
            </w:r>
          </w:p>
        </w:tc>
        <w:tc>
          <w:tcPr>
            <w:tcW w:w="653" w:type="dxa"/>
            <w:tcBorders>
              <w:top w:val="single" w:sz="4" w:space="0" w:color="auto"/>
              <w:left w:val="nil"/>
              <w:bottom w:val="single" w:sz="4" w:space="0" w:color="auto"/>
              <w:right w:val="single" w:sz="4" w:space="0" w:color="auto"/>
            </w:tcBorders>
            <w:vAlign w:val="center"/>
          </w:tcPr>
          <w:p w:rsidR="009667E2" w:rsidRDefault="009667E2" w:rsidP="00BE0B87">
            <w:pPr>
              <w:jc w:val="center"/>
              <w:rPr>
                <w:rFonts w:ascii="Arial" w:hAnsi="Arial" w:cs="Arial"/>
                <w:color w:val="000000"/>
                <w:sz w:val="16"/>
                <w:szCs w:val="16"/>
              </w:rPr>
            </w:pPr>
            <w:r>
              <w:rPr>
                <w:rFonts w:ascii="Arial" w:hAnsi="Arial" w:cs="Arial"/>
                <w:color w:val="000000"/>
                <w:sz w:val="16"/>
                <w:szCs w:val="16"/>
              </w:rPr>
              <w:t>2027 год</w:t>
            </w:r>
          </w:p>
        </w:tc>
      </w:tr>
      <w:tr w:rsidR="00E052E0" w:rsidRPr="005F606C" w:rsidTr="006360B8">
        <w:trPr>
          <w:trHeight w:val="450"/>
        </w:trPr>
        <w:tc>
          <w:tcPr>
            <w:tcW w:w="15467" w:type="dxa"/>
            <w:gridSpan w:val="20"/>
            <w:tcBorders>
              <w:top w:val="single" w:sz="4" w:space="0" w:color="auto"/>
              <w:left w:val="single" w:sz="4" w:space="0" w:color="auto"/>
              <w:bottom w:val="single" w:sz="4" w:space="0" w:color="auto"/>
              <w:right w:val="single" w:sz="4" w:space="0" w:color="auto"/>
            </w:tcBorders>
            <w:shd w:val="clear" w:color="auto" w:fill="auto"/>
            <w:hideMark/>
          </w:tcPr>
          <w:p w:rsidR="00E052E0" w:rsidRPr="005F606C" w:rsidRDefault="00E052E0" w:rsidP="00BE0B87">
            <w:pPr>
              <w:jc w:val="center"/>
              <w:rPr>
                <w:rFonts w:ascii="Arial" w:hAnsi="Arial" w:cs="Arial"/>
                <w:color w:val="000000"/>
                <w:sz w:val="16"/>
                <w:szCs w:val="16"/>
              </w:rPr>
            </w:pPr>
            <w:r w:rsidRPr="005F606C">
              <w:rPr>
                <w:rFonts w:ascii="Arial" w:hAnsi="Arial" w:cs="Arial"/>
                <w:color w:val="000000"/>
                <w:sz w:val="16"/>
                <w:szCs w:val="16"/>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осуществления внутреннего финансового контроля за соблюдением законодательства в финансово-бюджетной сфере</w:t>
            </w:r>
          </w:p>
        </w:tc>
      </w:tr>
      <w:tr w:rsidR="00E052E0" w:rsidRPr="005F606C" w:rsidTr="0064531E">
        <w:trPr>
          <w:trHeight w:val="450"/>
        </w:trPr>
        <w:tc>
          <w:tcPr>
            <w:tcW w:w="15467" w:type="dxa"/>
            <w:gridSpan w:val="20"/>
            <w:tcBorders>
              <w:top w:val="single" w:sz="4" w:space="0" w:color="auto"/>
              <w:left w:val="single" w:sz="4" w:space="0" w:color="auto"/>
              <w:bottom w:val="single" w:sz="4" w:space="0" w:color="auto"/>
              <w:right w:val="single" w:sz="4" w:space="0" w:color="auto"/>
            </w:tcBorders>
            <w:shd w:val="clear" w:color="auto" w:fill="auto"/>
            <w:hideMark/>
          </w:tcPr>
          <w:p w:rsidR="00E052E0" w:rsidRPr="005F606C" w:rsidRDefault="00E052E0" w:rsidP="00BE0B87">
            <w:pPr>
              <w:jc w:val="center"/>
              <w:rPr>
                <w:rFonts w:ascii="Arial" w:hAnsi="Arial" w:cs="Arial"/>
                <w:color w:val="000000"/>
                <w:sz w:val="16"/>
                <w:szCs w:val="16"/>
              </w:rPr>
            </w:pPr>
            <w:r w:rsidRPr="005F606C">
              <w:rPr>
                <w:rFonts w:ascii="Arial" w:hAnsi="Arial" w:cs="Arial"/>
                <w:color w:val="000000"/>
                <w:sz w:val="16"/>
                <w:szCs w:val="16"/>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Саянского района</w:t>
            </w:r>
          </w:p>
        </w:tc>
      </w:tr>
      <w:tr w:rsidR="009667E2" w:rsidRPr="005F606C" w:rsidTr="009667E2">
        <w:trPr>
          <w:trHeight w:val="1288"/>
        </w:trPr>
        <w:tc>
          <w:tcPr>
            <w:tcW w:w="1406" w:type="dxa"/>
            <w:tcBorders>
              <w:top w:val="single" w:sz="4" w:space="0" w:color="auto"/>
              <w:left w:val="single" w:sz="4" w:space="0" w:color="auto"/>
              <w:bottom w:val="single" w:sz="4" w:space="0" w:color="auto"/>
              <w:right w:val="single" w:sz="4" w:space="0" w:color="auto"/>
            </w:tcBorders>
            <w:shd w:val="clear" w:color="auto" w:fill="auto"/>
            <w:hideMark/>
          </w:tcPr>
          <w:p w:rsidR="009667E2" w:rsidRPr="005F606C" w:rsidRDefault="009667E2" w:rsidP="00BE0B87">
            <w:pPr>
              <w:rPr>
                <w:rFonts w:ascii="Arial" w:hAnsi="Arial" w:cs="Arial"/>
                <w:color w:val="000000"/>
                <w:sz w:val="16"/>
                <w:szCs w:val="16"/>
              </w:rPr>
            </w:pPr>
            <w:r w:rsidRPr="005F606C">
              <w:rPr>
                <w:rFonts w:ascii="Arial" w:hAnsi="Arial" w:cs="Arial"/>
                <w:color w:val="000000"/>
                <w:sz w:val="16"/>
                <w:szCs w:val="16"/>
              </w:rPr>
              <w:t xml:space="preserve">Мероприятие 1.1: руководство и управление в сфере установленных функций </w:t>
            </w:r>
          </w:p>
        </w:tc>
        <w:tc>
          <w:tcPr>
            <w:tcW w:w="1160"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BE0B87">
            <w:pPr>
              <w:rPr>
                <w:rFonts w:ascii="Arial" w:hAnsi="Arial" w:cs="Arial"/>
                <w:color w:val="000000"/>
                <w:sz w:val="16"/>
                <w:szCs w:val="16"/>
              </w:rPr>
            </w:pPr>
            <w:r w:rsidRPr="005F606C">
              <w:rPr>
                <w:rFonts w:ascii="Arial" w:hAnsi="Arial" w:cs="Arial"/>
                <w:color w:val="000000"/>
                <w:sz w:val="16"/>
                <w:szCs w:val="16"/>
              </w:rPr>
              <w:t>Финансовое управление</w:t>
            </w:r>
          </w:p>
        </w:tc>
        <w:tc>
          <w:tcPr>
            <w:tcW w:w="630" w:type="dxa"/>
            <w:tcBorders>
              <w:top w:val="nil"/>
              <w:left w:val="single" w:sz="4" w:space="0" w:color="auto"/>
              <w:bottom w:val="single" w:sz="4" w:space="0" w:color="auto"/>
              <w:right w:val="single" w:sz="4" w:space="0" w:color="auto"/>
            </w:tcBorders>
            <w:shd w:val="clear" w:color="auto" w:fill="auto"/>
            <w:noWrap/>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850</w:t>
            </w:r>
          </w:p>
        </w:tc>
        <w:tc>
          <w:tcPr>
            <w:tcW w:w="620" w:type="dxa"/>
            <w:tcBorders>
              <w:top w:val="nil"/>
              <w:left w:val="single" w:sz="4" w:space="0" w:color="auto"/>
              <w:bottom w:val="single" w:sz="4" w:space="0" w:color="auto"/>
              <w:right w:val="single" w:sz="4" w:space="0" w:color="auto"/>
            </w:tcBorders>
            <w:shd w:val="clear" w:color="auto" w:fill="auto"/>
            <w:noWrap/>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106</w:t>
            </w:r>
          </w:p>
        </w:tc>
        <w:tc>
          <w:tcPr>
            <w:tcW w:w="595" w:type="dxa"/>
            <w:tcBorders>
              <w:top w:val="nil"/>
              <w:left w:val="single" w:sz="4" w:space="0" w:color="auto"/>
              <w:bottom w:val="single" w:sz="4" w:space="0" w:color="auto"/>
              <w:right w:val="single" w:sz="4" w:space="0" w:color="auto"/>
            </w:tcBorders>
            <w:shd w:val="clear" w:color="auto" w:fill="auto"/>
            <w:noWrap/>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1330080210</w:t>
            </w:r>
          </w:p>
        </w:tc>
        <w:tc>
          <w:tcPr>
            <w:tcW w:w="620" w:type="dxa"/>
            <w:tcBorders>
              <w:top w:val="nil"/>
              <w:left w:val="nil"/>
              <w:bottom w:val="single" w:sz="4" w:space="0" w:color="auto"/>
              <w:right w:val="single" w:sz="4" w:space="0" w:color="auto"/>
            </w:tcBorders>
            <w:shd w:val="clear" w:color="auto" w:fill="auto"/>
            <w:noWrap/>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120</w:t>
            </w:r>
          </w:p>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240</w:t>
            </w:r>
          </w:p>
        </w:tc>
        <w:tc>
          <w:tcPr>
            <w:tcW w:w="810" w:type="dxa"/>
            <w:tcBorders>
              <w:top w:val="nil"/>
              <w:left w:val="single" w:sz="4" w:space="0" w:color="auto"/>
              <w:bottom w:val="single" w:sz="4" w:space="0" w:color="auto"/>
              <w:right w:val="single" w:sz="4" w:space="0" w:color="auto"/>
            </w:tcBorders>
            <w:shd w:val="clear" w:color="auto" w:fill="auto"/>
            <w:noWrap/>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4687,8</w:t>
            </w:r>
          </w:p>
        </w:tc>
        <w:tc>
          <w:tcPr>
            <w:tcW w:w="851" w:type="dxa"/>
            <w:tcBorders>
              <w:top w:val="nil"/>
              <w:left w:val="single" w:sz="4" w:space="0" w:color="auto"/>
              <w:bottom w:val="single" w:sz="4" w:space="0" w:color="auto"/>
              <w:right w:val="single" w:sz="4" w:space="0" w:color="auto"/>
            </w:tcBorders>
            <w:shd w:val="clear" w:color="auto" w:fill="auto"/>
            <w:noWrap/>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5040,2</w:t>
            </w:r>
          </w:p>
        </w:tc>
        <w:tc>
          <w:tcPr>
            <w:tcW w:w="708" w:type="dxa"/>
            <w:tcBorders>
              <w:top w:val="nil"/>
              <w:left w:val="single" w:sz="4" w:space="0" w:color="auto"/>
              <w:bottom w:val="single" w:sz="4" w:space="0" w:color="auto"/>
              <w:right w:val="single" w:sz="4" w:space="0" w:color="auto"/>
            </w:tcBorders>
            <w:shd w:val="clear" w:color="auto" w:fill="auto"/>
            <w:noWrap/>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5198</w:t>
            </w:r>
          </w:p>
        </w:tc>
        <w:tc>
          <w:tcPr>
            <w:tcW w:w="708"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4851,5</w:t>
            </w:r>
          </w:p>
        </w:tc>
        <w:tc>
          <w:tcPr>
            <w:tcW w:w="708"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5588,4</w:t>
            </w:r>
          </w:p>
        </w:tc>
        <w:tc>
          <w:tcPr>
            <w:tcW w:w="708"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6269,8</w:t>
            </w:r>
          </w:p>
        </w:tc>
        <w:tc>
          <w:tcPr>
            <w:tcW w:w="707"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6995,9</w:t>
            </w:r>
          </w:p>
        </w:tc>
        <w:tc>
          <w:tcPr>
            <w:tcW w:w="708"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BE0B87">
            <w:pPr>
              <w:jc w:val="center"/>
              <w:rPr>
                <w:rFonts w:ascii="Arial" w:hAnsi="Arial" w:cs="Arial"/>
                <w:color w:val="000000"/>
                <w:sz w:val="16"/>
                <w:szCs w:val="16"/>
              </w:rPr>
            </w:pPr>
            <w:r w:rsidRPr="005F606C">
              <w:rPr>
                <w:rFonts w:ascii="Arial" w:hAnsi="Arial" w:cs="Arial"/>
                <w:color w:val="000000"/>
                <w:sz w:val="16"/>
                <w:szCs w:val="16"/>
              </w:rPr>
              <w:t>7714,1</w:t>
            </w:r>
          </w:p>
        </w:tc>
        <w:tc>
          <w:tcPr>
            <w:tcW w:w="708"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2454A4">
            <w:pPr>
              <w:jc w:val="center"/>
              <w:rPr>
                <w:rFonts w:ascii="Arial" w:hAnsi="Arial" w:cs="Arial"/>
                <w:color w:val="000000"/>
                <w:sz w:val="16"/>
                <w:szCs w:val="16"/>
              </w:rPr>
            </w:pPr>
            <w:r>
              <w:rPr>
                <w:rFonts w:ascii="Arial" w:hAnsi="Arial" w:cs="Arial"/>
                <w:color w:val="000000"/>
                <w:sz w:val="16"/>
                <w:szCs w:val="16"/>
              </w:rPr>
              <w:t>9051,2</w:t>
            </w:r>
          </w:p>
        </w:tc>
        <w:tc>
          <w:tcPr>
            <w:tcW w:w="708"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717185">
            <w:pPr>
              <w:jc w:val="center"/>
              <w:rPr>
                <w:rFonts w:ascii="Arial" w:hAnsi="Arial" w:cs="Arial"/>
                <w:color w:val="000000"/>
                <w:sz w:val="16"/>
                <w:szCs w:val="16"/>
              </w:rPr>
            </w:pPr>
            <w:r>
              <w:rPr>
                <w:rFonts w:ascii="Arial" w:hAnsi="Arial" w:cs="Arial"/>
                <w:color w:val="000000"/>
                <w:sz w:val="16"/>
                <w:szCs w:val="16"/>
              </w:rPr>
              <w:t>9639,3</w:t>
            </w:r>
          </w:p>
        </w:tc>
        <w:tc>
          <w:tcPr>
            <w:tcW w:w="795"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CF0752">
            <w:pPr>
              <w:jc w:val="center"/>
              <w:rPr>
                <w:rFonts w:ascii="Arial" w:hAnsi="Arial" w:cs="Arial"/>
                <w:color w:val="000000"/>
                <w:sz w:val="16"/>
                <w:szCs w:val="16"/>
              </w:rPr>
            </w:pPr>
            <w:r>
              <w:rPr>
                <w:rFonts w:ascii="Arial" w:hAnsi="Arial" w:cs="Arial"/>
                <w:color w:val="000000"/>
                <w:sz w:val="16"/>
                <w:szCs w:val="16"/>
              </w:rPr>
              <w:t>10603,6</w:t>
            </w:r>
          </w:p>
        </w:tc>
        <w:tc>
          <w:tcPr>
            <w:tcW w:w="795" w:type="dxa"/>
            <w:tcBorders>
              <w:top w:val="nil"/>
              <w:left w:val="single" w:sz="4" w:space="0" w:color="auto"/>
              <w:bottom w:val="single" w:sz="4" w:space="0" w:color="auto"/>
              <w:right w:val="single" w:sz="4" w:space="0" w:color="auto"/>
            </w:tcBorders>
            <w:shd w:val="clear" w:color="auto" w:fill="auto"/>
          </w:tcPr>
          <w:p w:rsidR="009667E2" w:rsidRPr="005F606C" w:rsidRDefault="009667E2" w:rsidP="00CF0752">
            <w:pPr>
              <w:jc w:val="center"/>
              <w:rPr>
                <w:rFonts w:ascii="Arial" w:hAnsi="Arial" w:cs="Arial"/>
                <w:color w:val="000000"/>
                <w:sz w:val="16"/>
                <w:szCs w:val="16"/>
              </w:rPr>
            </w:pPr>
            <w:r>
              <w:rPr>
                <w:rFonts w:ascii="Arial" w:hAnsi="Arial" w:cs="Arial"/>
                <w:color w:val="000000"/>
                <w:sz w:val="16"/>
                <w:szCs w:val="16"/>
              </w:rPr>
              <w:t>10375,4</w:t>
            </w:r>
          </w:p>
        </w:tc>
        <w:tc>
          <w:tcPr>
            <w:tcW w:w="869" w:type="dxa"/>
            <w:tcBorders>
              <w:top w:val="nil"/>
              <w:left w:val="single" w:sz="4" w:space="0" w:color="auto"/>
              <w:bottom w:val="single" w:sz="4" w:space="0" w:color="auto"/>
              <w:right w:val="single" w:sz="4" w:space="0" w:color="auto"/>
            </w:tcBorders>
            <w:shd w:val="clear" w:color="auto" w:fill="auto"/>
            <w:hideMark/>
          </w:tcPr>
          <w:p w:rsidR="009667E2" w:rsidRPr="005F606C" w:rsidRDefault="009667E2" w:rsidP="00BB6926">
            <w:pPr>
              <w:jc w:val="center"/>
              <w:rPr>
                <w:rFonts w:ascii="Arial" w:hAnsi="Arial" w:cs="Arial"/>
                <w:color w:val="000000"/>
                <w:sz w:val="16"/>
                <w:szCs w:val="16"/>
              </w:rPr>
            </w:pPr>
            <w:r>
              <w:rPr>
                <w:rFonts w:ascii="Arial" w:hAnsi="Arial" w:cs="Arial"/>
                <w:color w:val="000000"/>
                <w:sz w:val="16"/>
                <w:szCs w:val="16"/>
              </w:rPr>
              <w:t>10375,4</w:t>
            </w:r>
          </w:p>
        </w:tc>
        <w:tc>
          <w:tcPr>
            <w:tcW w:w="653" w:type="dxa"/>
            <w:tcBorders>
              <w:top w:val="nil"/>
              <w:left w:val="single" w:sz="4" w:space="0" w:color="auto"/>
              <w:bottom w:val="single" w:sz="4" w:space="0" w:color="auto"/>
              <w:right w:val="single" w:sz="4" w:space="0" w:color="auto"/>
            </w:tcBorders>
          </w:tcPr>
          <w:p w:rsidR="009667E2" w:rsidRDefault="00BB6926" w:rsidP="00BE0B87">
            <w:pPr>
              <w:jc w:val="center"/>
              <w:rPr>
                <w:rFonts w:ascii="Arial" w:hAnsi="Arial" w:cs="Arial"/>
                <w:color w:val="000000"/>
                <w:sz w:val="16"/>
                <w:szCs w:val="16"/>
              </w:rPr>
            </w:pPr>
            <w:r>
              <w:rPr>
                <w:rFonts w:ascii="Arial" w:hAnsi="Arial" w:cs="Arial"/>
                <w:color w:val="000000"/>
                <w:sz w:val="16"/>
                <w:szCs w:val="16"/>
              </w:rPr>
              <w:t>10375,4</w:t>
            </w:r>
          </w:p>
        </w:tc>
      </w:tr>
    </w:tbl>
    <w:p w:rsidR="00215A8F" w:rsidRDefault="00215A8F" w:rsidP="00215A8F">
      <w:pPr>
        <w:pStyle w:val="ConsPlusNormal"/>
        <w:widowControl/>
        <w:ind w:firstLine="0"/>
        <w:jc w:val="both"/>
        <w:rPr>
          <w:rFonts w:ascii="Times New Roman" w:hAnsi="Times New Roman" w:cs="Times New Roman"/>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61130C" w:rsidRDefault="0061130C" w:rsidP="00FC7860">
      <w:pPr>
        <w:pStyle w:val="ConsPlusNormal"/>
        <w:widowControl/>
        <w:ind w:left="7797" w:firstLine="0"/>
        <w:outlineLvl w:val="2"/>
        <w:rPr>
          <w:sz w:val="24"/>
          <w:szCs w:val="24"/>
        </w:rPr>
      </w:pPr>
    </w:p>
    <w:p w:rsidR="00FC7860" w:rsidRPr="00D4045A" w:rsidRDefault="00FC7860" w:rsidP="0061130C">
      <w:pPr>
        <w:pStyle w:val="ConsPlusNormal"/>
        <w:widowControl/>
        <w:ind w:left="7797" w:firstLine="0"/>
        <w:jc w:val="right"/>
        <w:outlineLvl w:val="2"/>
        <w:rPr>
          <w:sz w:val="24"/>
          <w:szCs w:val="24"/>
        </w:rPr>
      </w:pPr>
      <w:r w:rsidRPr="00D4045A">
        <w:rPr>
          <w:sz w:val="24"/>
          <w:szCs w:val="24"/>
        </w:rPr>
        <w:lastRenderedPageBreak/>
        <w:t>Приложение № 4</w:t>
      </w:r>
    </w:p>
    <w:p w:rsidR="00FC7860" w:rsidRPr="00D4045A" w:rsidRDefault="00FC7860" w:rsidP="0061130C">
      <w:pPr>
        <w:autoSpaceDE w:val="0"/>
        <w:autoSpaceDN w:val="0"/>
        <w:adjustRightInd w:val="0"/>
        <w:ind w:left="7797"/>
        <w:jc w:val="right"/>
        <w:rPr>
          <w:rFonts w:ascii="Arial" w:hAnsi="Arial" w:cs="Arial"/>
          <w:bCs/>
        </w:rPr>
      </w:pPr>
      <w:r w:rsidRPr="00D4045A">
        <w:rPr>
          <w:rFonts w:ascii="Arial" w:hAnsi="Arial" w:cs="Arial"/>
        </w:rPr>
        <w:t>к  муниципальной программ</w:t>
      </w:r>
      <w:r>
        <w:rPr>
          <w:rFonts w:ascii="Arial" w:hAnsi="Arial" w:cs="Arial"/>
        </w:rPr>
        <w:t>е</w:t>
      </w:r>
      <w:r w:rsidRPr="00D4045A">
        <w:rPr>
          <w:rFonts w:ascii="Arial" w:hAnsi="Arial" w:cs="Arial"/>
        </w:rPr>
        <w:t xml:space="preserve"> Саянского района «Управление муниципальными финансами</w:t>
      </w:r>
      <w:r w:rsidRPr="00D4045A">
        <w:rPr>
          <w:rFonts w:ascii="Arial" w:hAnsi="Arial" w:cs="Arial"/>
          <w:bCs/>
        </w:rPr>
        <w:t xml:space="preserve">» </w:t>
      </w:r>
    </w:p>
    <w:p w:rsidR="00FC7860" w:rsidRPr="00D4045A" w:rsidRDefault="00FC7860" w:rsidP="00FC7860">
      <w:pPr>
        <w:autoSpaceDE w:val="0"/>
        <w:autoSpaceDN w:val="0"/>
        <w:adjustRightInd w:val="0"/>
        <w:ind w:left="8460"/>
        <w:rPr>
          <w:rFonts w:ascii="Arial" w:hAnsi="Arial" w:cs="Arial"/>
        </w:rPr>
      </w:pPr>
    </w:p>
    <w:p w:rsidR="00FC7860" w:rsidRPr="00D4045A" w:rsidRDefault="00FC7860" w:rsidP="00FC7860">
      <w:pPr>
        <w:jc w:val="center"/>
        <w:rPr>
          <w:rFonts w:ascii="Arial" w:hAnsi="Arial" w:cs="Arial"/>
        </w:rPr>
      </w:pPr>
      <w:r w:rsidRPr="00D4045A">
        <w:rPr>
          <w:rFonts w:ascii="Arial" w:hAnsi="Arial" w:cs="Arial"/>
        </w:rPr>
        <w:t xml:space="preserve">Информация о распределении планируемых расходов по отдельным мероприятиям программы, </w:t>
      </w:r>
      <w:r w:rsidRPr="00D4045A">
        <w:rPr>
          <w:rFonts w:ascii="Arial" w:hAnsi="Arial" w:cs="Arial"/>
        </w:rPr>
        <w:br/>
        <w:t>подпрограммам муниципальной программы Саянского района</w:t>
      </w:r>
    </w:p>
    <w:p w:rsidR="00FC7860" w:rsidRDefault="00FC7860" w:rsidP="00FC7860">
      <w:pPr>
        <w:jc w:val="center"/>
        <w:rPr>
          <w:sz w:val="28"/>
          <w:szCs w:val="28"/>
        </w:rPr>
      </w:pPr>
    </w:p>
    <w:tbl>
      <w:tblPr>
        <w:tblW w:w="5213" w:type="pct"/>
        <w:tblLayout w:type="fixed"/>
        <w:tblLook w:val="04A0" w:firstRow="1" w:lastRow="0" w:firstColumn="1" w:lastColumn="0" w:noHBand="0" w:noVBand="1"/>
      </w:tblPr>
      <w:tblGrid>
        <w:gridCol w:w="1438"/>
        <w:gridCol w:w="1524"/>
        <w:gridCol w:w="1382"/>
        <w:gridCol w:w="796"/>
        <w:gridCol w:w="795"/>
        <w:gridCol w:w="795"/>
        <w:gridCol w:w="795"/>
        <w:gridCol w:w="795"/>
        <w:gridCol w:w="795"/>
        <w:gridCol w:w="728"/>
        <w:gridCol w:w="795"/>
        <w:gridCol w:w="795"/>
        <w:gridCol w:w="795"/>
        <w:gridCol w:w="795"/>
        <w:gridCol w:w="839"/>
        <w:gridCol w:w="931"/>
        <w:gridCol w:w="623"/>
      </w:tblGrid>
      <w:tr w:rsidR="0061130C" w:rsidRPr="007F5130" w:rsidTr="0061130C">
        <w:trPr>
          <w:trHeight w:val="625"/>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0C" w:rsidRPr="007F5130" w:rsidRDefault="0061130C" w:rsidP="00BE0B87">
            <w:pPr>
              <w:jc w:val="center"/>
              <w:rPr>
                <w:rFonts w:ascii="Arial" w:hAnsi="Arial" w:cs="Arial"/>
                <w:color w:val="000000"/>
                <w:sz w:val="16"/>
                <w:szCs w:val="16"/>
              </w:rPr>
            </w:pPr>
            <w:r w:rsidRPr="007F5130">
              <w:rPr>
                <w:rFonts w:ascii="Arial" w:hAnsi="Arial" w:cs="Arial"/>
                <w:color w:val="000000"/>
                <w:sz w:val="16"/>
                <w:szCs w:val="16"/>
              </w:rPr>
              <w:t>Статус (муниципальная программа, подпрограмма)</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0C" w:rsidRPr="007F5130" w:rsidRDefault="0061130C" w:rsidP="00BE0B87">
            <w:pPr>
              <w:jc w:val="center"/>
              <w:rPr>
                <w:rFonts w:ascii="Arial" w:hAnsi="Arial" w:cs="Arial"/>
                <w:color w:val="000000"/>
                <w:sz w:val="16"/>
                <w:szCs w:val="16"/>
              </w:rPr>
            </w:pPr>
            <w:r w:rsidRPr="007F5130">
              <w:rPr>
                <w:rFonts w:ascii="Arial" w:hAnsi="Arial" w:cs="Arial"/>
                <w:color w:val="000000"/>
                <w:sz w:val="16"/>
                <w:szCs w:val="16"/>
              </w:rPr>
              <w:t>Наименование  программы, подпрограммы</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0C" w:rsidRPr="007F5130" w:rsidRDefault="0061130C" w:rsidP="00BE0B87">
            <w:pPr>
              <w:jc w:val="center"/>
              <w:rPr>
                <w:rFonts w:ascii="Arial" w:hAnsi="Arial" w:cs="Arial"/>
                <w:color w:val="000000"/>
                <w:sz w:val="16"/>
                <w:szCs w:val="16"/>
              </w:rPr>
            </w:pPr>
            <w:r w:rsidRPr="007F5130">
              <w:rPr>
                <w:rFonts w:ascii="Arial" w:hAnsi="Arial" w:cs="Arial"/>
                <w:color w:val="000000"/>
                <w:sz w:val="16"/>
                <w:szCs w:val="16"/>
              </w:rPr>
              <w:t>Наименование ГРБС</w:t>
            </w:r>
          </w:p>
        </w:tc>
        <w:tc>
          <w:tcPr>
            <w:tcW w:w="3592" w:type="pct"/>
            <w:gridSpan w:val="14"/>
            <w:tcBorders>
              <w:top w:val="single" w:sz="4" w:space="0" w:color="auto"/>
              <w:left w:val="nil"/>
              <w:bottom w:val="single" w:sz="4" w:space="0" w:color="auto"/>
              <w:right w:val="single" w:sz="4" w:space="0" w:color="auto"/>
            </w:tcBorders>
            <w:shd w:val="clear" w:color="auto" w:fill="auto"/>
            <w:vAlign w:val="bottom"/>
            <w:hideMark/>
          </w:tcPr>
          <w:p w:rsidR="0061130C" w:rsidRPr="007F5130" w:rsidRDefault="0061130C" w:rsidP="00BE0B87">
            <w:pPr>
              <w:jc w:val="center"/>
              <w:rPr>
                <w:rFonts w:ascii="Arial" w:hAnsi="Arial" w:cs="Arial"/>
                <w:color w:val="000000"/>
                <w:sz w:val="16"/>
                <w:szCs w:val="16"/>
              </w:rPr>
            </w:pPr>
            <w:r w:rsidRPr="007F5130">
              <w:rPr>
                <w:rFonts w:ascii="Arial" w:hAnsi="Arial" w:cs="Arial"/>
                <w:color w:val="000000"/>
                <w:sz w:val="16"/>
                <w:szCs w:val="16"/>
              </w:rPr>
              <w:t>Расходы</w:t>
            </w:r>
          </w:p>
          <w:p w:rsidR="0061130C" w:rsidRPr="007F5130" w:rsidRDefault="0061130C" w:rsidP="00BE0B87">
            <w:pPr>
              <w:jc w:val="center"/>
              <w:rPr>
                <w:rFonts w:ascii="Arial" w:hAnsi="Arial" w:cs="Arial"/>
                <w:color w:val="000000"/>
                <w:sz w:val="16"/>
                <w:szCs w:val="16"/>
              </w:rPr>
            </w:pPr>
            <w:r w:rsidRPr="007F5130">
              <w:rPr>
                <w:rFonts w:ascii="Arial" w:hAnsi="Arial" w:cs="Arial"/>
                <w:color w:val="000000"/>
                <w:sz w:val="16"/>
                <w:szCs w:val="16"/>
              </w:rPr>
              <w:t>(тыс. руб.), годы</w:t>
            </w:r>
          </w:p>
        </w:tc>
      </w:tr>
      <w:tr w:rsidR="00204682" w:rsidRPr="007F5130" w:rsidTr="0061130C">
        <w:trPr>
          <w:trHeight w:val="862"/>
        </w:trPr>
        <w:tc>
          <w:tcPr>
            <w:tcW w:w="466" w:type="pct"/>
            <w:vMerge/>
            <w:tcBorders>
              <w:top w:val="single" w:sz="4" w:space="0" w:color="auto"/>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2014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2015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2016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2017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2018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2019 год</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2020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2021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2022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2023 год</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2024 год</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2025 год</w:t>
            </w:r>
          </w:p>
        </w:tc>
        <w:tc>
          <w:tcPr>
            <w:tcW w:w="302" w:type="pct"/>
            <w:tcBorders>
              <w:top w:val="single" w:sz="4" w:space="0" w:color="auto"/>
              <w:left w:val="nil"/>
              <w:right w:val="single" w:sz="4" w:space="0" w:color="auto"/>
            </w:tcBorders>
            <w:shd w:val="clear" w:color="auto" w:fill="auto"/>
            <w:vAlign w:val="center"/>
            <w:hideMark/>
          </w:tcPr>
          <w:p w:rsidR="00204682" w:rsidRPr="007F5130" w:rsidRDefault="00204682" w:rsidP="00A642CE">
            <w:pPr>
              <w:jc w:val="center"/>
              <w:rPr>
                <w:rFonts w:ascii="Arial" w:hAnsi="Arial" w:cs="Arial"/>
                <w:color w:val="000000"/>
                <w:sz w:val="16"/>
                <w:szCs w:val="16"/>
              </w:rPr>
            </w:pPr>
            <w:r w:rsidRPr="007F5130">
              <w:rPr>
                <w:rFonts w:ascii="Arial" w:hAnsi="Arial" w:cs="Arial"/>
                <w:color w:val="000000"/>
                <w:sz w:val="16"/>
                <w:szCs w:val="16"/>
              </w:rPr>
              <w:t>202</w:t>
            </w:r>
            <w:r>
              <w:rPr>
                <w:rFonts w:ascii="Arial" w:hAnsi="Arial" w:cs="Arial"/>
                <w:color w:val="000000"/>
                <w:sz w:val="16"/>
                <w:szCs w:val="16"/>
              </w:rPr>
              <w:t>6</w:t>
            </w:r>
            <w:r w:rsidRPr="007F5130">
              <w:rPr>
                <w:rFonts w:ascii="Arial" w:hAnsi="Arial" w:cs="Arial"/>
                <w:color w:val="000000"/>
                <w:sz w:val="16"/>
                <w:szCs w:val="16"/>
              </w:rPr>
              <w:t xml:space="preserve"> год</w:t>
            </w:r>
            <w:r>
              <w:rPr>
                <w:rFonts w:ascii="Arial" w:hAnsi="Arial" w:cs="Arial"/>
                <w:color w:val="000000"/>
                <w:sz w:val="16"/>
                <w:szCs w:val="16"/>
              </w:rPr>
              <w:t>.</w:t>
            </w:r>
          </w:p>
        </w:tc>
        <w:tc>
          <w:tcPr>
            <w:tcW w:w="202" w:type="pct"/>
            <w:tcBorders>
              <w:top w:val="single" w:sz="4" w:space="0" w:color="auto"/>
              <w:left w:val="nil"/>
              <w:right w:val="single" w:sz="4" w:space="0" w:color="auto"/>
            </w:tcBorders>
          </w:tcPr>
          <w:p w:rsidR="00204682" w:rsidRDefault="00204682" w:rsidP="00717185">
            <w:pPr>
              <w:jc w:val="center"/>
              <w:rPr>
                <w:rFonts w:ascii="Arial" w:hAnsi="Arial" w:cs="Arial"/>
                <w:color w:val="000000"/>
                <w:sz w:val="16"/>
                <w:szCs w:val="16"/>
              </w:rPr>
            </w:pPr>
          </w:p>
          <w:p w:rsidR="00204682" w:rsidRPr="007F5130" w:rsidRDefault="00204682" w:rsidP="00717185">
            <w:pPr>
              <w:jc w:val="center"/>
              <w:rPr>
                <w:rFonts w:ascii="Arial" w:hAnsi="Arial" w:cs="Arial"/>
                <w:color w:val="000000"/>
                <w:sz w:val="16"/>
                <w:szCs w:val="16"/>
              </w:rPr>
            </w:pPr>
            <w:r>
              <w:rPr>
                <w:rFonts w:ascii="Arial" w:hAnsi="Arial" w:cs="Arial"/>
                <w:color w:val="000000"/>
                <w:sz w:val="16"/>
                <w:szCs w:val="16"/>
              </w:rPr>
              <w:t>2027 год</w:t>
            </w:r>
          </w:p>
        </w:tc>
      </w:tr>
      <w:tr w:rsidR="00204682" w:rsidRPr="007F5130" w:rsidTr="0061130C">
        <w:trPr>
          <w:trHeight w:val="930"/>
        </w:trPr>
        <w:tc>
          <w:tcPr>
            <w:tcW w:w="466" w:type="pct"/>
            <w:vMerge w:val="restart"/>
            <w:tcBorders>
              <w:top w:val="nil"/>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Муниципальная программа</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Управление муниципальными финансами</w:t>
            </w:r>
          </w:p>
        </w:tc>
        <w:tc>
          <w:tcPr>
            <w:tcW w:w="448" w:type="pct"/>
            <w:tcBorders>
              <w:top w:val="nil"/>
              <w:left w:val="nil"/>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всего расходные обязательства по программе, в том числе:</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29694,2</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32009,9</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35423,2</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43925,1</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44361,1</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50257,5</w:t>
            </w:r>
          </w:p>
        </w:tc>
        <w:tc>
          <w:tcPr>
            <w:tcW w:w="236"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57502</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635</w:t>
            </w:r>
            <w:r>
              <w:rPr>
                <w:rFonts w:ascii="Arial" w:hAnsi="Arial" w:cs="Arial"/>
                <w:color w:val="000000"/>
                <w:sz w:val="16"/>
                <w:szCs w:val="16"/>
              </w:rPr>
              <w:t>9</w:t>
            </w:r>
            <w:r w:rsidRPr="007F5130">
              <w:rPr>
                <w:rFonts w:ascii="Arial" w:hAnsi="Arial" w:cs="Arial"/>
                <w:color w:val="000000"/>
                <w:sz w:val="16"/>
                <w:szCs w:val="16"/>
              </w:rPr>
              <w:t>1,5</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66BB4">
            <w:pPr>
              <w:jc w:val="center"/>
              <w:rPr>
                <w:rFonts w:ascii="Arial" w:hAnsi="Arial" w:cs="Arial"/>
                <w:color w:val="000000"/>
                <w:sz w:val="16"/>
                <w:szCs w:val="16"/>
              </w:rPr>
            </w:pPr>
            <w:r>
              <w:rPr>
                <w:rFonts w:ascii="Arial" w:hAnsi="Arial" w:cs="Arial"/>
                <w:color w:val="000000"/>
                <w:sz w:val="16"/>
                <w:szCs w:val="16"/>
              </w:rPr>
              <w:t>76070,6</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17185">
            <w:pPr>
              <w:jc w:val="center"/>
              <w:rPr>
                <w:rFonts w:ascii="Arial" w:hAnsi="Arial" w:cs="Arial"/>
                <w:color w:val="000000"/>
                <w:sz w:val="16"/>
                <w:szCs w:val="16"/>
              </w:rPr>
            </w:pPr>
            <w:r>
              <w:rPr>
                <w:rFonts w:ascii="Arial" w:hAnsi="Arial" w:cs="Arial"/>
                <w:color w:val="000000"/>
                <w:sz w:val="16"/>
                <w:szCs w:val="16"/>
              </w:rPr>
              <w:t>78316,2</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17185">
            <w:pPr>
              <w:jc w:val="center"/>
              <w:rPr>
                <w:rFonts w:ascii="Arial" w:hAnsi="Arial" w:cs="Arial"/>
                <w:color w:val="000000"/>
                <w:sz w:val="16"/>
                <w:szCs w:val="16"/>
              </w:rPr>
            </w:pPr>
            <w:r>
              <w:rPr>
                <w:rFonts w:ascii="Arial" w:hAnsi="Arial" w:cs="Arial"/>
                <w:color w:val="000000"/>
                <w:sz w:val="16"/>
                <w:szCs w:val="16"/>
              </w:rPr>
              <w:t>87641,4</w:t>
            </w:r>
          </w:p>
        </w:tc>
        <w:tc>
          <w:tcPr>
            <w:tcW w:w="272"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66BB4">
            <w:pPr>
              <w:jc w:val="center"/>
              <w:rPr>
                <w:rFonts w:ascii="Arial" w:hAnsi="Arial" w:cs="Arial"/>
                <w:color w:val="000000"/>
                <w:sz w:val="16"/>
                <w:szCs w:val="16"/>
              </w:rPr>
            </w:pPr>
            <w:r>
              <w:rPr>
                <w:rFonts w:ascii="Arial" w:hAnsi="Arial" w:cs="Arial"/>
                <w:color w:val="000000"/>
                <w:sz w:val="16"/>
                <w:szCs w:val="16"/>
              </w:rPr>
              <w:t>96970,8</w:t>
            </w:r>
          </w:p>
        </w:tc>
        <w:tc>
          <w:tcPr>
            <w:tcW w:w="302"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66BB4">
            <w:pPr>
              <w:jc w:val="center"/>
              <w:rPr>
                <w:rFonts w:ascii="Arial" w:hAnsi="Arial" w:cs="Arial"/>
                <w:color w:val="000000"/>
                <w:sz w:val="16"/>
                <w:szCs w:val="16"/>
              </w:rPr>
            </w:pPr>
            <w:r>
              <w:rPr>
                <w:rFonts w:ascii="Arial" w:hAnsi="Arial" w:cs="Arial"/>
                <w:color w:val="000000"/>
                <w:sz w:val="16"/>
                <w:szCs w:val="16"/>
              </w:rPr>
              <w:t>93747,2</w:t>
            </w:r>
          </w:p>
        </w:tc>
        <w:tc>
          <w:tcPr>
            <w:tcW w:w="202" w:type="pct"/>
            <w:tcBorders>
              <w:top w:val="single" w:sz="4" w:space="0" w:color="auto"/>
              <w:left w:val="nil"/>
              <w:bottom w:val="single" w:sz="4" w:space="0" w:color="auto"/>
              <w:right w:val="single" w:sz="4" w:space="0" w:color="auto"/>
            </w:tcBorders>
          </w:tcPr>
          <w:p w:rsidR="00204682" w:rsidRDefault="00204682" w:rsidP="00BE0B87">
            <w:pPr>
              <w:jc w:val="center"/>
              <w:rPr>
                <w:rFonts w:ascii="Arial" w:hAnsi="Arial" w:cs="Arial"/>
                <w:color w:val="000000"/>
                <w:sz w:val="16"/>
                <w:szCs w:val="16"/>
              </w:rPr>
            </w:pPr>
          </w:p>
          <w:p w:rsidR="00204682" w:rsidRDefault="00204682" w:rsidP="00BE0B87">
            <w:pPr>
              <w:jc w:val="center"/>
              <w:rPr>
                <w:rFonts w:ascii="Arial" w:hAnsi="Arial" w:cs="Arial"/>
                <w:color w:val="000000"/>
                <w:sz w:val="16"/>
                <w:szCs w:val="16"/>
              </w:rPr>
            </w:pPr>
            <w:r>
              <w:rPr>
                <w:rFonts w:ascii="Arial" w:hAnsi="Arial" w:cs="Arial"/>
                <w:color w:val="000000"/>
                <w:sz w:val="16"/>
                <w:szCs w:val="16"/>
              </w:rPr>
              <w:t>93747,2</w:t>
            </w:r>
          </w:p>
        </w:tc>
      </w:tr>
      <w:tr w:rsidR="00204682" w:rsidRPr="007F5130" w:rsidTr="0061130C">
        <w:trPr>
          <w:trHeight w:val="1635"/>
        </w:trPr>
        <w:tc>
          <w:tcPr>
            <w:tcW w:w="466" w:type="pct"/>
            <w:vMerge/>
            <w:tcBorders>
              <w:top w:val="nil"/>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94" w:type="pct"/>
            <w:vMerge/>
            <w:tcBorders>
              <w:top w:val="nil"/>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48" w:type="pct"/>
            <w:tcBorders>
              <w:top w:val="nil"/>
              <w:left w:val="nil"/>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МКУ Финансово-экономическое управление администрации Саянского района</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29694,2</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32009,9</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35423,2</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43925,1</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44361,1</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50257,5</w:t>
            </w:r>
          </w:p>
        </w:tc>
        <w:tc>
          <w:tcPr>
            <w:tcW w:w="236"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57502</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6359</w:t>
            </w:r>
            <w:r w:rsidRPr="007F5130">
              <w:rPr>
                <w:rFonts w:ascii="Arial" w:hAnsi="Arial" w:cs="Arial"/>
                <w:color w:val="000000"/>
                <w:sz w:val="16"/>
                <w:szCs w:val="16"/>
              </w:rPr>
              <w:t>1,5</w:t>
            </w:r>
          </w:p>
        </w:tc>
        <w:tc>
          <w:tcPr>
            <w:tcW w:w="258" w:type="pct"/>
            <w:tcBorders>
              <w:top w:val="nil"/>
              <w:left w:val="nil"/>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EC32EE">
            <w:pPr>
              <w:jc w:val="center"/>
              <w:rPr>
                <w:rFonts w:ascii="Arial" w:hAnsi="Arial" w:cs="Arial"/>
                <w:color w:val="000000"/>
                <w:sz w:val="16"/>
                <w:szCs w:val="16"/>
              </w:rPr>
            </w:pPr>
            <w:r>
              <w:rPr>
                <w:rFonts w:ascii="Arial" w:hAnsi="Arial" w:cs="Arial"/>
                <w:color w:val="000000"/>
                <w:sz w:val="16"/>
                <w:szCs w:val="16"/>
              </w:rPr>
              <w:t>76070,6</w:t>
            </w:r>
          </w:p>
        </w:tc>
        <w:tc>
          <w:tcPr>
            <w:tcW w:w="258" w:type="pct"/>
            <w:tcBorders>
              <w:top w:val="nil"/>
              <w:left w:val="nil"/>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717185">
            <w:pPr>
              <w:jc w:val="center"/>
              <w:rPr>
                <w:rFonts w:ascii="Arial" w:hAnsi="Arial" w:cs="Arial"/>
                <w:color w:val="000000"/>
                <w:sz w:val="16"/>
                <w:szCs w:val="16"/>
              </w:rPr>
            </w:pPr>
            <w:r>
              <w:rPr>
                <w:rFonts w:ascii="Arial" w:hAnsi="Arial" w:cs="Arial"/>
                <w:color w:val="000000"/>
                <w:sz w:val="16"/>
                <w:szCs w:val="16"/>
              </w:rPr>
              <w:t>78316,2</w:t>
            </w:r>
          </w:p>
        </w:tc>
        <w:tc>
          <w:tcPr>
            <w:tcW w:w="258" w:type="pct"/>
            <w:tcBorders>
              <w:top w:val="nil"/>
              <w:left w:val="nil"/>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717185">
            <w:pPr>
              <w:jc w:val="center"/>
              <w:rPr>
                <w:rFonts w:ascii="Arial" w:hAnsi="Arial" w:cs="Arial"/>
                <w:color w:val="000000"/>
                <w:sz w:val="16"/>
                <w:szCs w:val="16"/>
              </w:rPr>
            </w:pPr>
            <w:r>
              <w:rPr>
                <w:rFonts w:ascii="Arial" w:hAnsi="Arial" w:cs="Arial"/>
                <w:color w:val="000000"/>
                <w:sz w:val="16"/>
                <w:szCs w:val="16"/>
              </w:rPr>
              <w:t>87641,4</w:t>
            </w:r>
          </w:p>
        </w:tc>
        <w:tc>
          <w:tcPr>
            <w:tcW w:w="272" w:type="pct"/>
            <w:tcBorders>
              <w:top w:val="nil"/>
              <w:left w:val="nil"/>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EC32EE">
            <w:pPr>
              <w:jc w:val="center"/>
              <w:rPr>
                <w:rFonts w:ascii="Arial" w:hAnsi="Arial" w:cs="Arial"/>
                <w:color w:val="000000"/>
                <w:sz w:val="16"/>
                <w:szCs w:val="16"/>
              </w:rPr>
            </w:pPr>
            <w:r>
              <w:rPr>
                <w:rFonts w:ascii="Arial" w:hAnsi="Arial" w:cs="Arial"/>
                <w:color w:val="000000"/>
                <w:sz w:val="16"/>
                <w:szCs w:val="16"/>
              </w:rPr>
              <w:t>96970,8</w:t>
            </w:r>
          </w:p>
        </w:tc>
        <w:tc>
          <w:tcPr>
            <w:tcW w:w="302" w:type="pct"/>
            <w:tcBorders>
              <w:top w:val="single" w:sz="4" w:space="0" w:color="auto"/>
              <w:left w:val="nil"/>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717185">
            <w:pPr>
              <w:jc w:val="center"/>
              <w:rPr>
                <w:rFonts w:ascii="Arial" w:hAnsi="Arial" w:cs="Arial"/>
                <w:color w:val="000000"/>
                <w:sz w:val="16"/>
                <w:szCs w:val="16"/>
              </w:rPr>
            </w:pPr>
            <w:r>
              <w:rPr>
                <w:rFonts w:ascii="Arial" w:hAnsi="Arial" w:cs="Arial"/>
                <w:color w:val="000000"/>
                <w:sz w:val="16"/>
                <w:szCs w:val="16"/>
              </w:rPr>
              <w:t>93747,2</w:t>
            </w:r>
          </w:p>
        </w:tc>
        <w:tc>
          <w:tcPr>
            <w:tcW w:w="202" w:type="pct"/>
            <w:tcBorders>
              <w:top w:val="single" w:sz="4" w:space="0" w:color="auto"/>
              <w:left w:val="nil"/>
              <w:bottom w:val="single" w:sz="4" w:space="0" w:color="auto"/>
              <w:right w:val="single" w:sz="4" w:space="0" w:color="auto"/>
            </w:tcBorders>
          </w:tcPr>
          <w:p w:rsidR="00204682" w:rsidRDefault="00204682" w:rsidP="00EC32EE">
            <w:pPr>
              <w:jc w:val="center"/>
              <w:rPr>
                <w:rFonts w:ascii="Arial" w:hAnsi="Arial" w:cs="Arial"/>
                <w:color w:val="000000"/>
                <w:sz w:val="16"/>
                <w:szCs w:val="16"/>
              </w:rPr>
            </w:pPr>
          </w:p>
          <w:p w:rsidR="00204682" w:rsidRDefault="00204682" w:rsidP="00EC32EE">
            <w:pPr>
              <w:jc w:val="center"/>
              <w:rPr>
                <w:rFonts w:ascii="Arial" w:hAnsi="Arial" w:cs="Arial"/>
                <w:color w:val="000000"/>
                <w:sz w:val="16"/>
                <w:szCs w:val="16"/>
              </w:rPr>
            </w:pPr>
            <w:r>
              <w:rPr>
                <w:rFonts w:ascii="Arial" w:hAnsi="Arial" w:cs="Arial"/>
                <w:color w:val="000000"/>
                <w:sz w:val="16"/>
                <w:szCs w:val="16"/>
              </w:rPr>
              <w:t>93747,2</w:t>
            </w:r>
          </w:p>
        </w:tc>
      </w:tr>
      <w:tr w:rsidR="00204682" w:rsidRPr="007F5130" w:rsidTr="0061130C">
        <w:trPr>
          <w:trHeight w:val="2640"/>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Подпрограмма 1</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Саянского района</w:t>
            </w: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всего расходные обязательства по подпрограмме, в том числе:</w:t>
            </w:r>
          </w:p>
        </w:tc>
        <w:tc>
          <w:tcPr>
            <w:tcW w:w="258" w:type="pct"/>
            <w:tcBorders>
              <w:top w:val="nil"/>
              <w:left w:val="single" w:sz="4" w:space="0" w:color="auto"/>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24990,6</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26959</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30225,2</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39073,6</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38772,7</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43986,2</w:t>
            </w:r>
          </w:p>
        </w:tc>
        <w:tc>
          <w:tcPr>
            <w:tcW w:w="236"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50505</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55</w:t>
            </w:r>
            <w:r>
              <w:rPr>
                <w:rFonts w:ascii="Arial" w:hAnsi="Arial" w:cs="Arial"/>
                <w:color w:val="000000"/>
                <w:sz w:val="16"/>
                <w:szCs w:val="16"/>
              </w:rPr>
              <w:t>87</w:t>
            </w:r>
            <w:r w:rsidRPr="007F5130">
              <w:rPr>
                <w:rFonts w:ascii="Arial" w:hAnsi="Arial" w:cs="Arial"/>
                <w:color w:val="000000"/>
                <w:sz w:val="16"/>
                <w:szCs w:val="16"/>
              </w:rPr>
              <w:t>6,5</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CA6D60">
            <w:pPr>
              <w:jc w:val="center"/>
              <w:rPr>
                <w:rFonts w:ascii="Arial" w:hAnsi="Arial" w:cs="Arial"/>
                <w:color w:val="000000"/>
                <w:sz w:val="16"/>
                <w:szCs w:val="16"/>
              </w:rPr>
            </w:pPr>
            <w:r>
              <w:rPr>
                <w:rFonts w:ascii="Arial" w:hAnsi="Arial" w:cs="Arial"/>
                <w:color w:val="000000"/>
                <w:sz w:val="16"/>
                <w:szCs w:val="16"/>
              </w:rPr>
              <w:t>67017,9</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342E6A">
            <w:pPr>
              <w:jc w:val="center"/>
              <w:rPr>
                <w:rFonts w:ascii="Arial" w:hAnsi="Arial" w:cs="Arial"/>
                <w:color w:val="000000"/>
                <w:sz w:val="16"/>
                <w:szCs w:val="16"/>
              </w:rPr>
            </w:pPr>
            <w:r>
              <w:rPr>
                <w:rFonts w:ascii="Arial" w:hAnsi="Arial" w:cs="Arial"/>
                <w:color w:val="000000"/>
                <w:sz w:val="16"/>
                <w:szCs w:val="16"/>
              </w:rPr>
              <w:t>68670,2</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342E6A">
            <w:pPr>
              <w:jc w:val="center"/>
              <w:rPr>
                <w:rFonts w:ascii="Arial" w:hAnsi="Arial" w:cs="Arial"/>
                <w:color w:val="000000"/>
                <w:sz w:val="16"/>
                <w:szCs w:val="16"/>
              </w:rPr>
            </w:pPr>
            <w:r>
              <w:rPr>
                <w:rFonts w:ascii="Arial" w:hAnsi="Arial" w:cs="Arial"/>
                <w:color w:val="000000"/>
                <w:sz w:val="16"/>
                <w:szCs w:val="16"/>
              </w:rPr>
              <w:t>77037,3</w:t>
            </w:r>
          </w:p>
        </w:tc>
        <w:tc>
          <w:tcPr>
            <w:tcW w:w="272"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66BB4">
            <w:pPr>
              <w:jc w:val="center"/>
              <w:rPr>
                <w:rFonts w:ascii="Arial" w:hAnsi="Arial" w:cs="Arial"/>
                <w:color w:val="000000"/>
                <w:sz w:val="16"/>
                <w:szCs w:val="16"/>
              </w:rPr>
            </w:pPr>
            <w:r>
              <w:rPr>
                <w:rFonts w:ascii="Arial" w:hAnsi="Arial" w:cs="Arial"/>
                <w:color w:val="000000"/>
                <w:sz w:val="16"/>
                <w:szCs w:val="16"/>
              </w:rPr>
              <w:t>86595,4</w:t>
            </w:r>
            <w:r w:rsidRPr="007F5130">
              <w:rPr>
                <w:rFonts w:ascii="Arial" w:hAnsi="Arial" w:cs="Arial"/>
                <w:color w:val="000000"/>
                <w:sz w:val="16"/>
                <w:szCs w:val="16"/>
              </w:rPr>
              <w:t> </w:t>
            </w:r>
          </w:p>
        </w:tc>
        <w:tc>
          <w:tcPr>
            <w:tcW w:w="302"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CA6D60">
            <w:pPr>
              <w:jc w:val="center"/>
              <w:rPr>
                <w:rFonts w:ascii="Arial" w:hAnsi="Arial" w:cs="Arial"/>
                <w:color w:val="000000"/>
                <w:sz w:val="16"/>
                <w:szCs w:val="16"/>
              </w:rPr>
            </w:pPr>
            <w:r>
              <w:rPr>
                <w:rFonts w:ascii="Arial" w:hAnsi="Arial" w:cs="Arial"/>
                <w:color w:val="000000"/>
                <w:sz w:val="16"/>
                <w:szCs w:val="16"/>
              </w:rPr>
              <w:t>83371,8</w:t>
            </w:r>
          </w:p>
        </w:tc>
        <w:tc>
          <w:tcPr>
            <w:tcW w:w="202" w:type="pct"/>
            <w:tcBorders>
              <w:top w:val="single" w:sz="4" w:space="0" w:color="auto"/>
              <w:left w:val="nil"/>
              <w:bottom w:val="single" w:sz="4" w:space="0" w:color="auto"/>
              <w:right w:val="single" w:sz="4" w:space="0" w:color="auto"/>
            </w:tcBorders>
          </w:tcPr>
          <w:p w:rsidR="00204682" w:rsidRDefault="00204682" w:rsidP="00BE0B87">
            <w:pPr>
              <w:jc w:val="center"/>
              <w:rPr>
                <w:rFonts w:ascii="Arial" w:hAnsi="Arial" w:cs="Arial"/>
                <w:color w:val="000000"/>
                <w:sz w:val="16"/>
                <w:szCs w:val="16"/>
              </w:rPr>
            </w:pPr>
          </w:p>
          <w:p w:rsidR="00204682" w:rsidRDefault="00204682" w:rsidP="00BE0B87">
            <w:pPr>
              <w:jc w:val="center"/>
              <w:rPr>
                <w:rFonts w:ascii="Arial" w:hAnsi="Arial" w:cs="Arial"/>
                <w:color w:val="000000"/>
                <w:sz w:val="16"/>
                <w:szCs w:val="16"/>
              </w:rPr>
            </w:pPr>
            <w:r>
              <w:rPr>
                <w:rFonts w:ascii="Arial" w:hAnsi="Arial" w:cs="Arial"/>
                <w:color w:val="000000"/>
                <w:sz w:val="16"/>
                <w:szCs w:val="16"/>
              </w:rPr>
              <w:t>83371,8</w:t>
            </w:r>
          </w:p>
        </w:tc>
      </w:tr>
      <w:tr w:rsidR="00204682" w:rsidRPr="007F5130" w:rsidTr="0061130C">
        <w:trPr>
          <w:trHeight w:val="1425"/>
        </w:trPr>
        <w:tc>
          <w:tcPr>
            <w:tcW w:w="466" w:type="pct"/>
            <w:vMerge/>
            <w:tcBorders>
              <w:top w:val="single" w:sz="4" w:space="0" w:color="auto"/>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48" w:type="pct"/>
            <w:tcBorders>
              <w:top w:val="single" w:sz="4" w:space="0" w:color="auto"/>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МКУ Финансово-экономическое управление администрации Саянского района</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24990,6</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26959</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30225,2</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39073,6</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38772,7</w:t>
            </w:r>
          </w:p>
        </w:tc>
        <w:tc>
          <w:tcPr>
            <w:tcW w:w="258" w:type="pct"/>
            <w:tcBorders>
              <w:top w:val="single" w:sz="4" w:space="0" w:color="auto"/>
              <w:left w:val="single" w:sz="4" w:space="0" w:color="auto"/>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43986,2</w:t>
            </w:r>
          </w:p>
        </w:tc>
        <w:tc>
          <w:tcPr>
            <w:tcW w:w="236" w:type="pct"/>
            <w:tcBorders>
              <w:top w:val="single" w:sz="4" w:space="0" w:color="auto"/>
              <w:left w:val="single" w:sz="4" w:space="0" w:color="auto"/>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50505</w:t>
            </w:r>
          </w:p>
        </w:tc>
        <w:tc>
          <w:tcPr>
            <w:tcW w:w="258" w:type="pct"/>
            <w:tcBorders>
              <w:top w:val="single" w:sz="4" w:space="0" w:color="auto"/>
              <w:left w:val="single" w:sz="4" w:space="0" w:color="auto"/>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55</w:t>
            </w:r>
            <w:r>
              <w:rPr>
                <w:rFonts w:ascii="Arial" w:hAnsi="Arial" w:cs="Arial"/>
                <w:color w:val="000000"/>
                <w:sz w:val="16"/>
                <w:szCs w:val="16"/>
              </w:rPr>
              <w:t>87</w:t>
            </w:r>
            <w:r w:rsidRPr="007F5130">
              <w:rPr>
                <w:rFonts w:ascii="Arial" w:hAnsi="Arial" w:cs="Arial"/>
                <w:color w:val="000000"/>
                <w:sz w:val="16"/>
                <w:szCs w:val="16"/>
              </w:rPr>
              <w:t>6,5</w:t>
            </w:r>
          </w:p>
        </w:tc>
        <w:tc>
          <w:tcPr>
            <w:tcW w:w="258" w:type="pct"/>
            <w:tcBorders>
              <w:top w:val="single" w:sz="4" w:space="0" w:color="auto"/>
              <w:left w:val="single" w:sz="4" w:space="0" w:color="auto"/>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CA6D60">
            <w:pPr>
              <w:jc w:val="center"/>
              <w:rPr>
                <w:rFonts w:ascii="Arial" w:hAnsi="Arial" w:cs="Arial"/>
                <w:color w:val="000000"/>
                <w:sz w:val="16"/>
                <w:szCs w:val="16"/>
              </w:rPr>
            </w:pPr>
            <w:r>
              <w:rPr>
                <w:rFonts w:ascii="Arial" w:hAnsi="Arial" w:cs="Arial"/>
                <w:color w:val="000000"/>
                <w:sz w:val="16"/>
                <w:szCs w:val="16"/>
              </w:rPr>
              <w:t>67017,9</w:t>
            </w:r>
          </w:p>
        </w:tc>
        <w:tc>
          <w:tcPr>
            <w:tcW w:w="258" w:type="pct"/>
            <w:tcBorders>
              <w:top w:val="single" w:sz="4" w:space="0" w:color="auto"/>
              <w:left w:val="single" w:sz="4" w:space="0" w:color="auto"/>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342E6A">
            <w:pPr>
              <w:jc w:val="center"/>
              <w:rPr>
                <w:rFonts w:ascii="Arial" w:hAnsi="Arial" w:cs="Arial"/>
                <w:color w:val="000000"/>
                <w:sz w:val="16"/>
                <w:szCs w:val="16"/>
              </w:rPr>
            </w:pPr>
            <w:r>
              <w:rPr>
                <w:rFonts w:ascii="Arial" w:hAnsi="Arial" w:cs="Arial"/>
                <w:color w:val="000000"/>
                <w:sz w:val="16"/>
                <w:szCs w:val="16"/>
              </w:rPr>
              <w:t>68670,2</w:t>
            </w:r>
          </w:p>
        </w:tc>
        <w:tc>
          <w:tcPr>
            <w:tcW w:w="258" w:type="pct"/>
            <w:tcBorders>
              <w:top w:val="single" w:sz="4" w:space="0" w:color="auto"/>
              <w:left w:val="single" w:sz="4" w:space="0" w:color="auto"/>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342E6A">
            <w:pPr>
              <w:jc w:val="center"/>
              <w:rPr>
                <w:rFonts w:ascii="Arial" w:hAnsi="Arial" w:cs="Arial"/>
                <w:color w:val="000000"/>
                <w:sz w:val="16"/>
                <w:szCs w:val="16"/>
              </w:rPr>
            </w:pPr>
            <w:r>
              <w:rPr>
                <w:rFonts w:ascii="Arial" w:hAnsi="Arial" w:cs="Arial"/>
                <w:color w:val="000000"/>
                <w:sz w:val="16"/>
                <w:szCs w:val="16"/>
              </w:rPr>
              <w:t>77037,3</w:t>
            </w:r>
          </w:p>
        </w:tc>
        <w:tc>
          <w:tcPr>
            <w:tcW w:w="272" w:type="pct"/>
            <w:tcBorders>
              <w:top w:val="single" w:sz="4" w:space="0" w:color="auto"/>
              <w:left w:val="single" w:sz="4" w:space="0" w:color="auto"/>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EC32EE">
            <w:pPr>
              <w:jc w:val="center"/>
              <w:rPr>
                <w:rFonts w:ascii="Arial" w:hAnsi="Arial" w:cs="Arial"/>
                <w:color w:val="000000"/>
                <w:sz w:val="16"/>
                <w:szCs w:val="16"/>
              </w:rPr>
            </w:pPr>
            <w:r>
              <w:rPr>
                <w:rFonts w:ascii="Arial" w:hAnsi="Arial" w:cs="Arial"/>
                <w:color w:val="000000"/>
                <w:sz w:val="16"/>
                <w:szCs w:val="16"/>
              </w:rPr>
              <w:t>86595,4</w:t>
            </w:r>
            <w:r w:rsidRPr="007F5130">
              <w:rPr>
                <w:rFonts w:ascii="Arial" w:hAnsi="Arial" w:cs="Arial"/>
                <w:color w:val="000000"/>
                <w:sz w:val="16"/>
                <w:szCs w:val="16"/>
              </w:rPr>
              <w:t> </w:t>
            </w:r>
          </w:p>
        </w:tc>
        <w:tc>
          <w:tcPr>
            <w:tcW w:w="302" w:type="pct"/>
            <w:tcBorders>
              <w:top w:val="single" w:sz="4" w:space="0" w:color="auto"/>
              <w:left w:val="single" w:sz="4" w:space="0" w:color="auto"/>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EC32EE">
            <w:pPr>
              <w:jc w:val="center"/>
              <w:rPr>
                <w:rFonts w:ascii="Arial" w:hAnsi="Arial" w:cs="Arial"/>
                <w:color w:val="000000"/>
                <w:sz w:val="16"/>
                <w:szCs w:val="16"/>
              </w:rPr>
            </w:pPr>
            <w:r>
              <w:rPr>
                <w:rFonts w:ascii="Arial" w:hAnsi="Arial" w:cs="Arial"/>
                <w:color w:val="000000"/>
                <w:sz w:val="16"/>
                <w:szCs w:val="16"/>
              </w:rPr>
              <w:t>83371,8</w:t>
            </w:r>
          </w:p>
        </w:tc>
        <w:tc>
          <w:tcPr>
            <w:tcW w:w="202" w:type="pct"/>
            <w:tcBorders>
              <w:top w:val="single" w:sz="4" w:space="0" w:color="auto"/>
              <w:left w:val="single" w:sz="4" w:space="0" w:color="auto"/>
              <w:bottom w:val="single" w:sz="4" w:space="0" w:color="auto"/>
              <w:right w:val="single" w:sz="4" w:space="0" w:color="auto"/>
            </w:tcBorders>
          </w:tcPr>
          <w:p w:rsidR="00204682" w:rsidRDefault="00204682" w:rsidP="00EC32EE">
            <w:pPr>
              <w:jc w:val="center"/>
              <w:rPr>
                <w:rFonts w:ascii="Arial" w:hAnsi="Arial" w:cs="Arial"/>
                <w:color w:val="000000"/>
                <w:sz w:val="16"/>
                <w:szCs w:val="16"/>
              </w:rPr>
            </w:pPr>
          </w:p>
          <w:p w:rsidR="00204682" w:rsidRDefault="00204682" w:rsidP="00EC32EE">
            <w:pPr>
              <w:jc w:val="center"/>
              <w:rPr>
                <w:rFonts w:ascii="Arial" w:hAnsi="Arial" w:cs="Arial"/>
                <w:color w:val="000000"/>
                <w:sz w:val="16"/>
                <w:szCs w:val="16"/>
              </w:rPr>
            </w:pPr>
            <w:r>
              <w:rPr>
                <w:rFonts w:ascii="Arial" w:hAnsi="Arial" w:cs="Arial"/>
                <w:color w:val="000000"/>
                <w:sz w:val="16"/>
                <w:szCs w:val="16"/>
              </w:rPr>
              <w:t>83371,8</w:t>
            </w:r>
          </w:p>
        </w:tc>
      </w:tr>
      <w:tr w:rsidR="00204682" w:rsidRPr="007F5130" w:rsidTr="0061130C">
        <w:trPr>
          <w:trHeight w:val="1185"/>
        </w:trPr>
        <w:tc>
          <w:tcPr>
            <w:tcW w:w="4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lastRenderedPageBreak/>
              <w:t>Подпрограмма 2</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Управление муниципальным долгом Саянского района</w:t>
            </w:r>
          </w:p>
        </w:tc>
        <w:tc>
          <w:tcPr>
            <w:tcW w:w="448" w:type="pct"/>
            <w:tcBorders>
              <w:top w:val="single" w:sz="4" w:space="0" w:color="auto"/>
              <w:left w:val="nil"/>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всего расходные обязательства по подпрограмме, в том числе:</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15,8</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10,7</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1,5</w:t>
            </w:r>
          </w:p>
        </w:tc>
        <w:tc>
          <w:tcPr>
            <w:tcW w:w="236"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1,1</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0,9</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1,4</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6,7</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w:t>
            </w:r>
            <w:r>
              <w:rPr>
                <w:rFonts w:ascii="Arial" w:hAnsi="Arial" w:cs="Arial"/>
                <w:color w:val="000000"/>
                <w:sz w:val="16"/>
                <w:szCs w:val="16"/>
              </w:rPr>
              <w:t>,5</w:t>
            </w:r>
          </w:p>
        </w:tc>
        <w:tc>
          <w:tcPr>
            <w:tcW w:w="272"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0</w:t>
            </w:r>
            <w:r w:rsidRPr="007F5130">
              <w:rPr>
                <w:rFonts w:ascii="Arial" w:hAnsi="Arial" w:cs="Arial"/>
                <w:color w:val="000000"/>
                <w:sz w:val="16"/>
                <w:szCs w:val="16"/>
              </w:rPr>
              <w:t> </w:t>
            </w:r>
          </w:p>
        </w:tc>
        <w:tc>
          <w:tcPr>
            <w:tcW w:w="302"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0</w:t>
            </w:r>
          </w:p>
        </w:tc>
        <w:tc>
          <w:tcPr>
            <w:tcW w:w="202" w:type="pct"/>
            <w:tcBorders>
              <w:top w:val="single" w:sz="4" w:space="0" w:color="auto"/>
              <w:left w:val="nil"/>
              <w:bottom w:val="single" w:sz="4" w:space="0" w:color="auto"/>
              <w:right w:val="single" w:sz="4" w:space="0" w:color="auto"/>
            </w:tcBorders>
          </w:tcPr>
          <w:p w:rsidR="00204682" w:rsidRDefault="00204682" w:rsidP="00BE0B87">
            <w:pPr>
              <w:jc w:val="center"/>
              <w:rPr>
                <w:rFonts w:ascii="Arial" w:hAnsi="Arial" w:cs="Arial"/>
                <w:color w:val="000000"/>
                <w:sz w:val="16"/>
                <w:szCs w:val="16"/>
              </w:rPr>
            </w:pPr>
          </w:p>
          <w:p w:rsidR="00204682" w:rsidRDefault="00204682" w:rsidP="00BE0B87">
            <w:pPr>
              <w:jc w:val="center"/>
              <w:rPr>
                <w:rFonts w:ascii="Arial" w:hAnsi="Arial" w:cs="Arial"/>
                <w:color w:val="000000"/>
                <w:sz w:val="16"/>
                <w:szCs w:val="16"/>
              </w:rPr>
            </w:pPr>
            <w:r>
              <w:rPr>
                <w:rFonts w:ascii="Arial" w:hAnsi="Arial" w:cs="Arial"/>
                <w:color w:val="000000"/>
                <w:sz w:val="16"/>
                <w:szCs w:val="16"/>
              </w:rPr>
              <w:t>0</w:t>
            </w:r>
          </w:p>
        </w:tc>
      </w:tr>
      <w:tr w:rsidR="00204682" w:rsidRPr="007F5130" w:rsidTr="0061130C">
        <w:trPr>
          <w:trHeight w:val="1455"/>
        </w:trPr>
        <w:tc>
          <w:tcPr>
            <w:tcW w:w="466" w:type="pct"/>
            <w:vMerge/>
            <w:tcBorders>
              <w:top w:val="nil"/>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94" w:type="pct"/>
            <w:vMerge/>
            <w:tcBorders>
              <w:top w:val="nil"/>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48" w:type="pct"/>
            <w:tcBorders>
              <w:top w:val="nil"/>
              <w:left w:val="nil"/>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МКУ Финансово-экономическое управление администрации Саянского района</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15,8</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10,7</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1,5</w:t>
            </w:r>
          </w:p>
        </w:tc>
        <w:tc>
          <w:tcPr>
            <w:tcW w:w="236"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1,1</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0,9</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1,4</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6,7</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0</w:t>
            </w:r>
            <w:r>
              <w:rPr>
                <w:rFonts w:ascii="Arial" w:hAnsi="Arial" w:cs="Arial"/>
                <w:color w:val="000000"/>
                <w:sz w:val="16"/>
                <w:szCs w:val="16"/>
              </w:rPr>
              <w:t>,5</w:t>
            </w:r>
          </w:p>
        </w:tc>
        <w:tc>
          <w:tcPr>
            <w:tcW w:w="272"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0</w:t>
            </w:r>
            <w:r w:rsidRPr="007F5130">
              <w:rPr>
                <w:rFonts w:ascii="Arial" w:hAnsi="Arial" w:cs="Arial"/>
                <w:color w:val="000000"/>
                <w:sz w:val="16"/>
                <w:szCs w:val="16"/>
              </w:rPr>
              <w:t> </w:t>
            </w:r>
          </w:p>
        </w:tc>
        <w:tc>
          <w:tcPr>
            <w:tcW w:w="302"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Pr>
                <w:rFonts w:ascii="Arial" w:hAnsi="Arial" w:cs="Arial"/>
                <w:color w:val="000000"/>
                <w:sz w:val="16"/>
                <w:szCs w:val="16"/>
              </w:rPr>
              <w:t>0</w:t>
            </w:r>
          </w:p>
        </w:tc>
        <w:tc>
          <w:tcPr>
            <w:tcW w:w="202" w:type="pct"/>
            <w:tcBorders>
              <w:top w:val="single" w:sz="4" w:space="0" w:color="auto"/>
              <w:left w:val="nil"/>
              <w:bottom w:val="single" w:sz="4" w:space="0" w:color="auto"/>
              <w:right w:val="single" w:sz="4" w:space="0" w:color="auto"/>
            </w:tcBorders>
          </w:tcPr>
          <w:p w:rsidR="00204682" w:rsidRDefault="00204682" w:rsidP="00BE0B87">
            <w:pPr>
              <w:jc w:val="center"/>
              <w:rPr>
                <w:rFonts w:ascii="Arial" w:hAnsi="Arial" w:cs="Arial"/>
                <w:color w:val="000000"/>
                <w:sz w:val="16"/>
                <w:szCs w:val="16"/>
              </w:rPr>
            </w:pPr>
          </w:p>
          <w:p w:rsidR="00204682" w:rsidRDefault="00204682" w:rsidP="00BE0B87">
            <w:pPr>
              <w:jc w:val="center"/>
              <w:rPr>
                <w:rFonts w:ascii="Arial" w:hAnsi="Arial" w:cs="Arial"/>
                <w:color w:val="000000"/>
                <w:sz w:val="16"/>
                <w:szCs w:val="16"/>
              </w:rPr>
            </w:pPr>
            <w:r>
              <w:rPr>
                <w:rFonts w:ascii="Arial" w:hAnsi="Arial" w:cs="Arial"/>
                <w:color w:val="000000"/>
                <w:sz w:val="16"/>
                <w:szCs w:val="16"/>
              </w:rPr>
              <w:t>0</w:t>
            </w:r>
          </w:p>
        </w:tc>
      </w:tr>
      <w:tr w:rsidR="00204682" w:rsidRPr="007F5130" w:rsidTr="0061130C">
        <w:trPr>
          <w:trHeight w:val="1440"/>
        </w:trPr>
        <w:tc>
          <w:tcPr>
            <w:tcW w:w="466" w:type="pct"/>
            <w:vMerge w:val="restart"/>
            <w:tcBorders>
              <w:top w:val="nil"/>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Подпрограмма 3</w:t>
            </w:r>
          </w:p>
        </w:tc>
        <w:tc>
          <w:tcPr>
            <w:tcW w:w="494" w:type="pct"/>
            <w:vMerge w:val="restart"/>
            <w:tcBorders>
              <w:top w:val="nil"/>
              <w:left w:val="single" w:sz="4" w:space="0" w:color="auto"/>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Обеспечение реализации муниципальной программы и прочие мероприятия</w:t>
            </w:r>
          </w:p>
        </w:tc>
        <w:tc>
          <w:tcPr>
            <w:tcW w:w="448" w:type="pct"/>
            <w:tcBorders>
              <w:top w:val="nil"/>
              <w:left w:val="nil"/>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всего расходные обязательства по подпрограмме, в том числе:</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4687,8</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5040,2</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5198</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4851,5</w:t>
            </w:r>
          </w:p>
        </w:tc>
        <w:tc>
          <w:tcPr>
            <w:tcW w:w="258" w:type="pct"/>
            <w:tcBorders>
              <w:top w:val="nil"/>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5588,4</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6269,8</w:t>
            </w:r>
          </w:p>
        </w:tc>
        <w:tc>
          <w:tcPr>
            <w:tcW w:w="236"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6995,9</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7714,1</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66BB4">
            <w:pPr>
              <w:jc w:val="center"/>
              <w:rPr>
                <w:rFonts w:ascii="Arial" w:hAnsi="Arial" w:cs="Arial"/>
                <w:color w:val="000000"/>
                <w:sz w:val="16"/>
                <w:szCs w:val="16"/>
              </w:rPr>
            </w:pPr>
            <w:r>
              <w:rPr>
                <w:rFonts w:ascii="Arial" w:hAnsi="Arial" w:cs="Arial"/>
                <w:color w:val="000000"/>
                <w:sz w:val="16"/>
                <w:szCs w:val="16"/>
              </w:rPr>
              <w:t>9051,3</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right"/>
              <w:rPr>
                <w:rFonts w:ascii="Arial" w:hAnsi="Arial" w:cs="Arial"/>
                <w:color w:val="000000"/>
                <w:sz w:val="16"/>
                <w:szCs w:val="16"/>
              </w:rPr>
            </w:pPr>
          </w:p>
          <w:p w:rsidR="00204682" w:rsidRPr="007F5130" w:rsidRDefault="00204682" w:rsidP="006831C5">
            <w:pPr>
              <w:jc w:val="center"/>
              <w:rPr>
                <w:rFonts w:ascii="Arial" w:hAnsi="Arial" w:cs="Arial"/>
                <w:color w:val="000000"/>
                <w:sz w:val="16"/>
                <w:szCs w:val="16"/>
              </w:rPr>
            </w:pPr>
            <w:r>
              <w:rPr>
                <w:rFonts w:ascii="Arial" w:hAnsi="Arial" w:cs="Arial"/>
                <w:color w:val="000000"/>
                <w:sz w:val="16"/>
                <w:szCs w:val="16"/>
              </w:rPr>
              <w:t>9639,3</w:t>
            </w:r>
          </w:p>
        </w:tc>
        <w:tc>
          <w:tcPr>
            <w:tcW w:w="258"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66BB4">
            <w:pPr>
              <w:jc w:val="center"/>
              <w:rPr>
                <w:rFonts w:ascii="Arial" w:hAnsi="Arial" w:cs="Arial"/>
                <w:color w:val="000000"/>
                <w:sz w:val="16"/>
                <w:szCs w:val="16"/>
              </w:rPr>
            </w:pPr>
            <w:r>
              <w:rPr>
                <w:rFonts w:ascii="Arial" w:hAnsi="Arial" w:cs="Arial"/>
                <w:color w:val="000000"/>
                <w:sz w:val="16"/>
                <w:szCs w:val="16"/>
              </w:rPr>
              <w:t>10603,6</w:t>
            </w:r>
          </w:p>
        </w:tc>
        <w:tc>
          <w:tcPr>
            <w:tcW w:w="272" w:type="pct"/>
            <w:tcBorders>
              <w:top w:val="nil"/>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66BB4">
            <w:pPr>
              <w:jc w:val="center"/>
              <w:rPr>
                <w:rFonts w:ascii="Arial" w:hAnsi="Arial" w:cs="Arial"/>
                <w:color w:val="000000"/>
                <w:sz w:val="16"/>
                <w:szCs w:val="16"/>
              </w:rPr>
            </w:pPr>
            <w:r>
              <w:rPr>
                <w:rFonts w:ascii="Arial" w:hAnsi="Arial" w:cs="Arial"/>
                <w:color w:val="000000"/>
                <w:sz w:val="16"/>
                <w:szCs w:val="16"/>
              </w:rPr>
              <w:t>10375,4</w:t>
            </w:r>
            <w:r w:rsidRPr="007F5130">
              <w:rPr>
                <w:rFonts w:ascii="Arial" w:hAnsi="Arial" w:cs="Arial"/>
                <w:color w:val="000000"/>
                <w:sz w:val="16"/>
                <w:szCs w:val="16"/>
              </w:rPr>
              <w:t> </w:t>
            </w:r>
          </w:p>
        </w:tc>
        <w:tc>
          <w:tcPr>
            <w:tcW w:w="302"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CA6D60">
            <w:pPr>
              <w:jc w:val="center"/>
              <w:rPr>
                <w:rFonts w:ascii="Arial" w:hAnsi="Arial" w:cs="Arial"/>
                <w:color w:val="000000"/>
                <w:sz w:val="16"/>
                <w:szCs w:val="16"/>
              </w:rPr>
            </w:pPr>
            <w:r>
              <w:rPr>
                <w:rFonts w:ascii="Arial" w:hAnsi="Arial" w:cs="Arial"/>
                <w:color w:val="000000"/>
                <w:sz w:val="16"/>
                <w:szCs w:val="16"/>
              </w:rPr>
              <w:t>10375,4</w:t>
            </w:r>
          </w:p>
        </w:tc>
        <w:tc>
          <w:tcPr>
            <w:tcW w:w="202" w:type="pct"/>
            <w:tcBorders>
              <w:top w:val="single" w:sz="4" w:space="0" w:color="auto"/>
              <w:left w:val="nil"/>
              <w:bottom w:val="single" w:sz="4" w:space="0" w:color="auto"/>
              <w:right w:val="single" w:sz="4" w:space="0" w:color="auto"/>
            </w:tcBorders>
          </w:tcPr>
          <w:p w:rsidR="00204682" w:rsidRDefault="00204682" w:rsidP="00BE0B87">
            <w:pPr>
              <w:jc w:val="center"/>
              <w:rPr>
                <w:rFonts w:ascii="Arial" w:hAnsi="Arial" w:cs="Arial"/>
                <w:color w:val="000000"/>
                <w:sz w:val="16"/>
                <w:szCs w:val="16"/>
              </w:rPr>
            </w:pPr>
          </w:p>
          <w:p w:rsidR="00204682" w:rsidRDefault="00204682" w:rsidP="00BE0B87">
            <w:pPr>
              <w:jc w:val="center"/>
              <w:rPr>
                <w:rFonts w:ascii="Arial" w:hAnsi="Arial" w:cs="Arial"/>
                <w:color w:val="000000"/>
                <w:sz w:val="16"/>
                <w:szCs w:val="16"/>
              </w:rPr>
            </w:pPr>
            <w:r>
              <w:rPr>
                <w:rFonts w:ascii="Arial" w:hAnsi="Arial" w:cs="Arial"/>
                <w:color w:val="000000"/>
                <w:sz w:val="16"/>
                <w:szCs w:val="16"/>
              </w:rPr>
              <w:t>10375,4</w:t>
            </w:r>
          </w:p>
        </w:tc>
      </w:tr>
      <w:tr w:rsidR="00204682" w:rsidRPr="007F5130" w:rsidTr="0061130C">
        <w:trPr>
          <w:trHeight w:val="1125"/>
        </w:trPr>
        <w:tc>
          <w:tcPr>
            <w:tcW w:w="466" w:type="pct"/>
            <w:vMerge/>
            <w:tcBorders>
              <w:top w:val="single" w:sz="4" w:space="0" w:color="auto"/>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4682" w:rsidRPr="007F5130" w:rsidRDefault="00204682" w:rsidP="00BE0B87">
            <w:pPr>
              <w:rPr>
                <w:rFonts w:ascii="Arial" w:hAnsi="Arial" w:cs="Arial"/>
                <w:color w:val="000000"/>
                <w:sz w:val="16"/>
                <w:szCs w:val="16"/>
              </w:rPr>
            </w:pPr>
          </w:p>
        </w:tc>
        <w:tc>
          <w:tcPr>
            <w:tcW w:w="448" w:type="pct"/>
            <w:tcBorders>
              <w:top w:val="single" w:sz="4" w:space="0" w:color="auto"/>
              <w:left w:val="nil"/>
              <w:bottom w:val="single" w:sz="4" w:space="0" w:color="auto"/>
              <w:right w:val="single" w:sz="4" w:space="0" w:color="auto"/>
            </w:tcBorders>
            <w:shd w:val="clear" w:color="auto" w:fill="auto"/>
            <w:hideMark/>
          </w:tcPr>
          <w:p w:rsidR="00204682" w:rsidRPr="007F5130" w:rsidRDefault="00204682" w:rsidP="00BE0B87">
            <w:pPr>
              <w:rPr>
                <w:rFonts w:ascii="Arial" w:hAnsi="Arial" w:cs="Arial"/>
                <w:color w:val="000000"/>
                <w:sz w:val="16"/>
                <w:szCs w:val="16"/>
              </w:rPr>
            </w:pPr>
            <w:r w:rsidRPr="007F5130">
              <w:rPr>
                <w:rFonts w:ascii="Arial" w:hAnsi="Arial" w:cs="Arial"/>
                <w:color w:val="000000"/>
                <w:sz w:val="16"/>
                <w:szCs w:val="16"/>
              </w:rPr>
              <w:t>МКУ Финансово-экономическое управление администрации Саянского района</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4687,8</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5040,2</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5198</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4851,5</w:t>
            </w:r>
          </w:p>
        </w:tc>
        <w:tc>
          <w:tcPr>
            <w:tcW w:w="258" w:type="pct"/>
            <w:tcBorders>
              <w:top w:val="single" w:sz="4" w:space="0" w:color="auto"/>
              <w:left w:val="nil"/>
              <w:bottom w:val="single" w:sz="4" w:space="0" w:color="auto"/>
              <w:right w:val="single" w:sz="4" w:space="0" w:color="auto"/>
            </w:tcBorders>
            <w:shd w:val="clear" w:color="auto" w:fill="auto"/>
            <w:noWrap/>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5588,4</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6269,8</w:t>
            </w:r>
          </w:p>
        </w:tc>
        <w:tc>
          <w:tcPr>
            <w:tcW w:w="236"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6995,9</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BE0B87">
            <w:pPr>
              <w:jc w:val="center"/>
              <w:rPr>
                <w:rFonts w:ascii="Arial" w:hAnsi="Arial" w:cs="Arial"/>
                <w:color w:val="000000"/>
                <w:sz w:val="16"/>
                <w:szCs w:val="16"/>
              </w:rPr>
            </w:pPr>
            <w:r w:rsidRPr="007F5130">
              <w:rPr>
                <w:rFonts w:ascii="Arial" w:hAnsi="Arial" w:cs="Arial"/>
                <w:color w:val="000000"/>
                <w:sz w:val="16"/>
                <w:szCs w:val="16"/>
              </w:rPr>
              <w:t>7714,1</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BE0B87">
            <w:pPr>
              <w:jc w:val="center"/>
              <w:rPr>
                <w:rFonts w:ascii="Arial" w:hAnsi="Arial" w:cs="Arial"/>
                <w:color w:val="000000"/>
                <w:sz w:val="16"/>
                <w:szCs w:val="16"/>
              </w:rPr>
            </w:pPr>
          </w:p>
          <w:p w:rsidR="00204682" w:rsidRPr="007F5130" w:rsidRDefault="00204682" w:rsidP="00766BB4">
            <w:pPr>
              <w:jc w:val="center"/>
              <w:rPr>
                <w:rFonts w:ascii="Arial" w:hAnsi="Arial" w:cs="Arial"/>
                <w:color w:val="000000"/>
                <w:sz w:val="16"/>
                <w:szCs w:val="16"/>
              </w:rPr>
            </w:pPr>
            <w:r>
              <w:rPr>
                <w:rFonts w:ascii="Arial" w:hAnsi="Arial" w:cs="Arial"/>
                <w:color w:val="000000"/>
                <w:sz w:val="16"/>
                <w:szCs w:val="16"/>
              </w:rPr>
              <w:t>9051,3</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EC32EE">
            <w:pPr>
              <w:jc w:val="right"/>
              <w:rPr>
                <w:rFonts w:ascii="Arial" w:hAnsi="Arial" w:cs="Arial"/>
                <w:color w:val="000000"/>
                <w:sz w:val="16"/>
                <w:szCs w:val="16"/>
              </w:rPr>
            </w:pPr>
          </w:p>
          <w:p w:rsidR="00204682" w:rsidRPr="007F5130" w:rsidRDefault="00204682" w:rsidP="006831C5">
            <w:pPr>
              <w:jc w:val="center"/>
              <w:rPr>
                <w:rFonts w:ascii="Arial" w:hAnsi="Arial" w:cs="Arial"/>
                <w:color w:val="000000"/>
                <w:sz w:val="16"/>
                <w:szCs w:val="16"/>
              </w:rPr>
            </w:pPr>
            <w:r>
              <w:rPr>
                <w:rFonts w:ascii="Arial" w:hAnsi="Arial" w:cs="Arial"/>
                <w:color w:val="000000"/>
                <w:sz w:val="16"/>
                <w:szCs w:val="16"/>
              </w:rPr>
              <w:t>9639,3</w:t>
            </w:r>
          </w:p>
        </w:tc>
        <w:tc>
          <w:tcPr>
            <w:tcW w:w="258" w:type="pct"/>
            <w:tcBorders>
              <w:top w:val="single" w:sz="4" w:space="0" w:color="auto"/>
              <w:left w:val="nil"/>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EC32EE">
            <w:pPr>
              <w:jc w:val="center"/>
              <w:rPr>
                <w:rFonts w:ascii="Arial" w:hAnsi="Arial" w:cs="Arial"/>
                <w:color w:val="000000"/>
                <w:sz w:val="16"/>
                <w:szCs w:val="16"/>
              </w:rPr>
            </w:pPr>
            <w:r>
              <w:rPr>
                <w:rFonts w:ascii="Arial" w:hAnsi="Arial" w:cs="Arial"/>
                <w:color w:val="000000"/>
                <w:sz w:val="16"/>
                <w:szCs w:val="16"/>
              </w:rPr>
              <w:t>10603,6</w:t>
            </w:r>
          </w:p>
        </w:tc>
        <w:tc>
          <w:tcPr>
            <w:tcW w:w="272" w:type="pct"/>
            <w:tcBorders>
              <w:top w:val="single" w:sz="4" w:space="0" w:color="auto"/>
              <w:left w:val="nil"/>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EC32EE">
            <w:pPr>
              <w:jc w:val="center"/>
              <w:rPr>
                <w:rFonts w:ascii="Arial" w:hAnsi="Arial" w:cs="Arial"/>
                <w:color w:val="000000"/>
                <w:sz w:val="16"/>
                <w:szCs w:val="16"/>
              </w:rPr>
            </w:pPr>
            <w:r>
              <w:rPr>
                <w:rFonts w:ascii="Arial" w:hAnsi="Arial" w:cs="Arial"/>
                <w:color w:val="000000"/>
                <w:sz w:val="16"/>
                <w:szCs w:val="16"/>
              </w:rPr>
              <w:t>10375,4</w:t>
            </w:r>
          </w:p>
        </w:tc>
        <w:tc>
          <w:tcPr>
            <w:tcW w:w="302" w:type="pct"/>
            <w:tcBorders>
              <w:top w:val="single" w:sz="4" w:space="0" w:color="auto"/>
              <w:left w:val="nil"/>
              <w:bottom w:val="single" w:sz="4" w:space="0" w:color="auto"/>
              <w:right w:val="single" w:sz="4" w:space="0" w:color="auto"/>
            </w:tcBorders>
            <w:shd w:val="clear" w:color="auto" w:fill="auto"/>
            <w:hideMark/>
          </w:tcPr>
          <w:p w:rsidR="00204682" w:rsidRDefault="00204682" w:rsidP="00EC32EE">
            <w:pPr>
              <w:jc w:val="center"/>
              <w:rPr>
                <w:rFonts w:ascii="Arial" w:hAnsi="Arial" w:cs="Arial"/>
                <w:color w:val="000000"/>
                <w:sz w:val="16"/>
                <w:szCs w:val="16"/>
              </w:rPr>
            </w:pPr>
          </w:p>
          <w:p w:rsidR="00204682" w:rsidRPr="007F5130" w:rsidRDefault="00204682" w:rsidP="00EC32EE">
            <w:pPr>
              <w:jc w:val="center"/>
              <w:rPr>
                <w:rFonts w:ascii="Arial" w:hAnsi="Arial" w:cs="Arial"/>
                <w:color w:val="000000"/>
                <w:sz w:val="16"/>
                <w:szCs w:val="16"/>
              </w:rPr>
            </w:pPr>
            <w:r>
              <w:rPr>
                <w:rFonts w:ascii="Arial" w:hAnsi="Arial" w:cs="Arial"/>
                <w:color w:val="000000"/>
                <w:sz w:val="16"/>
                <w:szCs w:val="16"/>
              </w:rPr>
              <w:t>10375,4</w:t>
            </w:r>
            <w:r w:rsidRPr="007F5130">
              <w:rPr>
                <w:rFonts w:ascii="Arial" w:hAnsi="Arial" w:cs="Arial"/>
                <w:color w:val="000000"/>
                <w:sz w:val="16"/>
                <w:szCs w:val="16"/>
              </w:rPr>
              <w:t> </w:t>
            </w:r>
          </w:p>
        </w:tc>
        <w:tc>
          <w:tcPr>
            <w:tcW w:w="202" w:type="pct"/>
            <w:tcBorders>
              <w:top w:val="single" w:sz="4" w:space="0" w:color="auto"/>
              <w:bottom w:val="single" w:sz="4" w:space="0" w:color="auto"/>
              <w:right w:val="single" w:sz="4" w:space="0" w:color="auto"/>
            </w:tcBorders>
          </w:tcPr>
          <w:p w:rsidR="00204682" w:rsidRDefault="00204682" w:rsidP="00EC32EE">
            <w:pPr>
              <w:jc w:val="center"/>
              <w:rPr>
                <w:rFonts w:ascii="Arial" w:hAnsi="Arial" w:cs="Arial"/>
                <w:color w:val="000000"/>
                <w:sz w:val="16"/>
                <w:szCs w:val="16"/>
              </w:rPr>
            </w:pPr>
          </w:p>
          <w:p w:rsidR="00204682" w:rsidRDefault="00204682" w:rsidP="00EC32EE">
            <w:pPr>
              <w:jc w:val="center"/>
              <w:rPr>
                <w:rFonts w:ascii="Arial" w:hAnsi="Arial" w:cs="Arial"/>
                <w:color w:val="000000"/>
                <w:sz w:val="16"/>
                <w:szCs w:val="16"/>
              </w:rPr>
            </w:pPr>
            <w:r>
              <w:rPr>
                <w:rFonts w:ascii="Arial" w:hAnsi="Arial" w:cs="Arial"/>
                <w:color w:val="000000"/>
                <w:sz w:val="16"/>
                <w:szCs w:val="16"/>
              </w:rPr>
              <w:t>10375,4</w:t>
            </w:r>
          </w:p>
        </w:tc>
      </w:tr>
    </w:tbl>
    <w:p w:rsidR="00FC7860" w:rsidRPr="008307E2" w:rsidRDefault="00FC7860" w:rsidP="00FC7860">
      <w:pPr>
        <w:rPr>
          <w:sz w:val="18"/>
          <w:szCs w:val="18"/>
        </w:rPr>
      </w:pPr>
    </w:p>
    <w:p w:rsidR="00215A8F" w:rsidRDefault="00215A8F" w:rsidP="006222A2">
      <w:pPr>
        <w:rPr>
          <w:rFonts w:ascii="Arial" w:hAnsi="Arial" w:cs="Arial"/>
        </w:rPr>
      </w:pPr>
    </w:p>
    <w:p w:rsidR="0061130C" w:rsidRDefault="0061130C" w:rsidP="00BE0B87">
      <w:pPr>
        <w:pStyle w:val="ConsPlusNormal"/>
        <w:widowControl/>
        <w:ind w:left="7797" w:firstLine="0"/>
        <w:outlineLvl w:val="2"/>
        <w:rPr>
          <w:sz w:val="24"/>
          <w:szCs w:val="24"/>
        </w:rPr>
      </w:pPr>
    </w:p>
    <w:p w:rsidR="0061130C" w:rsidRDefault="0061130C" w:rsidP="00BE0B87">
      <w:pPr>
        <w:pStyle w:val="ConsPlusNormal"/>
        <w:widowControl/>
        <w:ind w:left="7797" w:firstLine="0"/>
        <w:outlineLvl w:val="2"/>
        <w:rPr>
          <w:sz w:val="24"/>
          <w:szCs w:val="24"/>
        </w:rPr>
      </w:pPr>
    </w:p>
    <w:p w:rsidR="0061130C" w:rsidRDefault="0061130C" w:rsidP="00BE0B87">
      <w:pPr>
        <w:pStyle w:val="ConsPlusNormal"/>
        <w:widowControl/>
        <w:ind w:left="7797" w:firstLine="0"/>
        <w:outlineLvl w:val="2"/>
        <w:rPr>
          <w:sz w:val="24"/>
          <w:szCs w:val="24"/>
        </w:rPr>
      </w:pPr>
    </w:p>
    <w:p w:rsidR="0061130C" w:rsidRDefault="0061130C" w:rsidP="00BE0B87">
      <w:pPr>
        <w:pStyle w:val="ConsPlusNormal"/>
        <w:widowControl/>
        <w:ind w:left="7797" w:firstLine="0"/>
        <w:outlineLvl w:val="2"/>
        <w:rPr>
          <w:sz w:val="24"/>
          <w:szCs w:val="24"/>
        </w:rPr>
      </w:pPr>
    </w:p>
    <w:p w:rsidR="0061130C" w:rsidRDefault="0061130C" w:rsidP="00BE0B87">
      <w:pPr>
        <w:pStyle w:val="ConsPlusNormal"/>
        <w:widowControl/>
        <w:ind w:left="7797" w:firstLine="0"/>
        <w:outlineLvl w:val="2"/>
        <w:rPr>
          <w:sz w:val="24"/>
          <w:szCs w:val="24"/>
        </w:rPr>
      </w:pPr>
    </w:p>
    <w:p w:rsidR="0061130C" w:rsidRDefault="0061130C" w:rsidP="00BE0B87">
      <w:pPr>
        <w:pStyle w:val="ConsPlusNormal"/>
        <w:widowControl/>
        <w:ind w:left="7797" w:firstLine="0"/>
        <w:outlineLvl w:val="2"/>
        <w:rPr>
          <w:sz w:val="24"/>
          <w:szCs w:val="24"/>
        </w:rPr>
      </w:pPr>
    </w:p>
    <w:p w:rsidR="0061130C" w:rsidRDefault="0061130C" w:rsidP="00BE0B87">
      <w:pPr>
        <w:pStyle w:val="ConsPlusNormal"/>
        <w:widowControl/>
        <w:ind w:left="7797" w:firstLine="0"/>
        <w:outlineLvl w:val="2"/>
        <w:rPr>
          <w:sz w:val="24"/>
          <w:szCs w:val="24"/>
        </w:rPr>
      </w:pPr>
    </w:p>
    <w:p w:rsidR="0061130C" w:rsidRDefault="0061130C" w:rsidP="00BE0B87">
      <w:pPr>
        <w:pStyle w:val="ConsPlusNormal"/>
        <w:widowControl/>
        <w:ind w:left="7797" w:firstLine="0"/>
        <w:outlineLvl w:val="2"/>
        <w:rPr>
          <w:sz w:val="24"/>
          <w:szCs w:val="24"/>
        </w:rPr>
      </w:pPr>
    </w:p>
    <w:p w:rsidR="00BE0B87" w:rsidRPr="006F412F" w:rsidRDefault="00BE0B87" w:rsidP="00BE0B87">
      <w:pPr>
        <w:pStyle w:val="ConsPlusNormal"/>
        <w:widowControl/>
        <w:ind w:left="7797" w:firstLine="0"/>
        <w:outlineLvl w:val="2"/>
        <w:rPr>
          <w:sz w:val="24"/>
          <w:szCs w:val="24"/>
        </w:rPr>
      </w:pPr>
      <w:r w:rsidRPr="006F412F">
        <w:rPr>
          <w:sz w:val="24"/>
          <w:szCs w:val="24"/>
        </w:rPr>
        <w:t>Приложение № 5</w:t>
      </w:r>
    </w:p>
    <w:p w:rsidR="00BE0B87" w:rsidRPr="006F412F" w:rsidRDefault="00BE0B87" w:rsidP="00BE0B87">
      <w:pPr>
        <w:autoSpaceDE w:val="0"/>
        <w:autoSpaceDN w:val="0"/>
        <w:adjustRightInd w:val="0"/>
        <w:ind w:left="7797"/>
        <w:rPr>
          <w:rFonts w:ascii="Arial" w:hAnsi="Arial" w:cs="Arial"/>
          <w:bCs/>
        </w:rPr>
      </w:pPr>
      <w:r w:rsidRPr="006F412F">
        <w:rPr>
          <w:rFonts w:ascii="Arial" w:hAnsi="Arial" w:cs="Arial"/>
        </w:rPr>
        <w:t>к  муниципальной программ</w:t>
      </w:r>
      <w:r>
        <w:rPr>
          <w:rFonts w:ascii="Arial" w:hAnsi="Arial" w:cs="Arial"/>
        </w:rPr>
        <w:t>е</w:t>
      </w:r>
      <w:r w:rsidRPr="006F412F">
        <w:rPr>
          <w:rFonts w:ascii="Arial" w:hAnsi="Arial" w:cs="Arial"/>
        </w:rPr>
        <w:t xml:space="preserve"> Саянского района «Управление муниципальными финансами</w:t>
      </w:r>
      <w:r w:rsidRPr="006F412F">
        <w:rPr>
          <w:rFonts w:ascii="Arial" w:hAnsi="Arial" w:cs="Arial"/>
          <w:bCs/>
        </w:rPr>
        <w:t xml:space="preserve">» </w:t>
      </w:r>
    </w:p>
    <w:p w:rsidR="00BE0B87" w:rsidRPr="006F412F" w:rsidRDefault="00BE0B87" w:rsidP="00BE0B87">
      <w:pPr>
        <w:jc w:val="center"/>
        <w:rPr>
          <w:rFonts w:ascii="Arial" w:hAnsi="Arial" w:cs="Arial"/>
        </w:rPr>
      </w:pPr>
      <w:r w:rsidRPr="006F412F">
        <w:rPr>
          <w:rFonts w:ascii="Arial" w:hAnsi="Arial" w:cs="Arial"/>
        </w:rPr>
        <w:t xml:space="preserve">Информация о ресурсном обеспечении и прогнозной оценке расходов на реализацию целей муниципальной программы Саянского района с учетом источников финансирования, в том числе средств краевого и районного бюджетов </w:t>
      </w:r>
    </w:p>
    <w:p w:rsidR="00BE0B87" w:rsidRPr="00BA1698" w:rsidRDefault="00BE0B87" w:rsidP="00BE0B87">
      <w:pPr>
        <w:jc w:val="center"/>
        <w:rPr>
          <w:rFonts w:ascii="Arial" w:hAnsi="Arial" w:cs="Arial"/>
          <w:sz w:val="22"/>
          <w:szCs w:val="22"/>
        </w:rPr>
      </w:pPr>
    </w:p>
    <w:p w:rsidR="00BE0B87" w:rsidRPr="00EC682B" w:rsidRDefault="00BE0B87" w:rsidP="00BE0B87"/>
    <w:tbl>
      <w:tblPr>
        <w:tblW w:w="5258" w:type="pct"/>
        <w:tblLook w:val="04A0" w:firstRow="1" w:lastRow="0" w:firstColumn="1" w:lastColumn="0" w:noHBand="0" w:noVBand="1"/>
      </w:tblPr>
      <w:tblGrid>
        <w:gridCol w:w="1406"/>
        <w:gridCol w:w="1521"/>
        <w:gridCol w:w="1371"/>
        <w:gridCol w:w="840"/>
        <w:gridCol w:w="796"/>
        <w:gridCol w:w="796"/>
        <w:gridCol w:w="796"/>
        <w:gridCol w:w="796"/>
        <w:gridCol w:w="796"/>
        <w:gridCol w:w="796"/>
        <w:gridCol w:w="796"/>
        <w:gridCol w:w="812"/>
        <w:gridCol w:w="796"/>
        <w:gridCol w:w="796"/>
        <w:gridCol w:w="840"/>
        <w:gridCol w:w="796"/>
        <w:gridCol w:w="799"/>
      </w:tblGrid>
      <w:tr w:rsidR="00204682" w:rsidRPr="006B19F9" w:rsidTr="0061130C">
        <w:trPr>
          <w:trHeight w:val="480"/>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Статус</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Наименование муниципальной программы, подпрограммы муниципальной программы</w:t>
            </w: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Ответственный исполнитель, соисполнители</w:t>
            </w:r>
          </w:p>
        </w:tc>
        <w:tc>
          <w:tcPr>
            <w:tcW w:w="3619" w:type="pct"/>
            <w:gridSpan w:val="14"/>
            <w:tcBorders>
              <w:top w:val="single" w:sz="4" w:space="0" w:color="auto"/>
              <w:left w:val="nil"/>
              <w:bottom w:val="nil"/>
              <w:right w:val="single" w:sz="4" w:space="0" w:color="000000"/>
            </w:tcBorders>
            <w:shd w:val="clear" w:color="auto" w:fill="auto"/>
            <w:vAlign w:val="bottom"/>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Оценка расходов</w:t>
            </w:r>
          </w:p>
        </w:tc>
      </w:tr>
      <w:tr w:rsidR="00204682" w:rsidRPr="006B19F9" w:rsidTr="0061130C">
        <w:trPr>
          <w:trHeight w:val="375"/>
        </w:trPr>
        <w:tc>
          <w:tcPr>
            <w:tcW w:w="452"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3619" w:type="pct"/>
            <w:gridSpan w:val="14"/>
            <w:tcBorders>
              <w:top w:val="nil"/>
              <w:left w:val="nil"/>
              <w:bottom w:val="single" w:sz="4" w:space="0" w:color="auto"/>
              <w:right w:val="single" w:sz="4" w:space="0" w:color="000000"/>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(тыс. руб.), годы</w:t>
            </w:r>
          </w:p>
        </w:tc>
      </w:tr>
      <w:tr w:rsidR="00204682" w:rsidRPr="006B19F9" w:rsidTr="0061130C">
        <w:trPr>
          <w:trHeight w:val="1393"/>
        </w:trPr>
        <w:tc>
          <w:tcPr>
            <w:tcW w:w="452"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270"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2014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2015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2016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2017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2018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2019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2020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2021 год</w:t>
            </w:r>
          </w:p>
        </w:tc>
        <w:tc>
          <w:tcPr>
            <w:tcW w:w="261"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2022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2023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2024 год</w:t>
            </w:r>
          </w:p>
        </w:tc>
        <w:tc>
          <w:tcPr>
            <w:tcW w:w="270"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2025 год</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BE0B87">
            <w:pPr>
              <w:jc w:val="center"/>
              <w:rPr>
                <w:rFonts w:ascii="Arial" w:hAnsi="Arial" w:cs="Arial"/>
                <w:color w:val="000000"/>
                <w:sz w:val="16"/>
                <w:szCs w:val="16"/>
              </w:rPr>
            </w:pPr>
            <w:r>
              <w:rPr>
                <w:rFonts w:ascii="Arial" w:hAnsi="Arial" w:cs="Arial"/>
                <w:color w:val="000000"/>
                <w:sz w:val="16"/>
                <w:szCs w:val="16"/>
              </w:rPr>
              <w:t>2026 год</w:t>
            </w:r>
            <w:r w:rsidRPr="006B19F9">
              <w:rPr>
                <w:rFonts w:ascii="Arial" w:hAnsi="Arial" w:cs="Arial"/>
                <w:color w:val="000000"/>
                <w:sz w:val="16"/>
                <w:szCs w:val="16"/>
              </w:rPr>
              <w:t>.</w:t>
            </w:r>
          </w:p>
        </w:tc>
        <w:tc>
          <w:tcPr>
            <w:tcW w:w="261" w:type="pct"/>
            <w:tcBorders>
              <w:top w:val="nil"/>
              <w:left w:val="nil"/>
              <w:bottom w:val="single" w:sz="4" w:space="0" w:color="auto"/>
              <w:right w:val="single" w:sz="4" w:space="0" w:color="auto"/>
            </w:tcBorders>
          </w:tcPr>
          <w:p w:rsidR="00204682" w:rsidRDefault="00204682" w:rsidP="00BE0B87">
            <w:pPr>
              <w:jc w:val="center"/>
              <w:rPr>
                <w:rFonts w:ascii="Arial" w:hAnsi="Arial" w:cs="Arial"/>
                <w:color w:val="000000"/>
                <w:sz w:val="16"/>
                <w:szCs w:val="16"/>
              </w:rPr>
            </w:pPr>
          </w:p>
          <w:p w:rsidR="00204682" w:rsidRDefault="00204682" w:rsidP="00BE0B87">
            <w:pPr>
              <w:jc w:val="center"/>
              <w:rPr>
                <w:rFonts w:ascii="Arial" w:hAnsi="Arial" w:cs="Arial"/>
                <w:color w:val="000000"/>
                <w:sz w:val="16"/>
                <w:szCs w:val="16"/>
              </w:rPr>
            </w:pPr>
          </w:p>
          <w:p w:rsidR="00204682" w:rsidRDefault="00204682" w:rsidP="00BE0B87">
            <w:pPr>
              <w:jc w:val="center"/>
              <w:rPr>
                <w:rFonts w:ascii="Arial" w:hAnsi="Arial" w:cs="Arial"/>
                <w:color w:val="000000"/>
                <w:sz w:val="16"/>
                <w:szCs w:val="16"/>
              </w:rPr>
            </w:pPr>
          </w:p>
          <w:p w:rsidR="00204682" w:rsidRDefault="00204682" w:rsidP="00BE0B87">
            <w:pPr>
              <w:jc w:val="center"/>
              <w:rPr>
                <w:rFonts w:ascii="Arial" w:hAnsi="Arial" w:cs="Arial"/>
                <w:color w:val="000000"/>
                <w:sz w:val="16"/>
                <w:szCs w:val="16"/>
              </w:rPr>
            </w:pPr>
            <w:r>
              <w:rPr>
                <w:rFonts w:ascii="Arial" w:hAnsi="Arial" w:cs="Arial"/>
                <w:color w:val="000000"/>
                <w:sz w:val="16"/>
                <w:szCs w:val="16"/>
              </w:rPr>
              <w:t>2027 год</w:t>
            </w:r>
          </w:p>
        </w:tc>
      </w:tr>
      <w:tr w:rsidR="00204682" w:rsidRPr="006B19F9" w:rsidTr="0061130C">
        <w:trPr>
          <w:trHeight w:val="530"/>
        </w:trPr>
        <w:tc>
          <w:tcPr>
            <w:tcW w:w="452" w:type="pct"/>
            <w:vMerge w:val="restar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Муниципальная программа</w:t>
            </w:r>
          </w:p>
        </w:tc>
        <w:tc>
          <w:tcPr>
            <w:tcW w:w="489" w:type="pct"/>
            <w:vMerge w:val="restart"/>
            <w:tcBorders>
              <w:top w:val="nil"/>
              <w:left w:val="single" w:sz="4" w:space="0" w:color="auto"/>
              <w:bottom w:val="single" w:sz="4" w:space="0" w:color="000000"/>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Управление муниципальными финансами</w:t>
            </w:r>
          </w:p>
        </w:tc>
        <w:tc>
          <w:tcPr>
            <w:tcW w:w="441"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p>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Всего                    </w:t>
            </w:r>
          </w:p>
        </w:tc>
        <w:tc>
          <w:tcPr>
            <w:tcW w:w="270" w:type="pct"/>
            <w:tcBorders>
              <w:top w:val="nil"/>
              <w:left w:val="single" w:sz="4" w:space="0" w:color="auto"/>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29694,2</w:t>
            </w:r>
          </w:p>
        </w:tc>
        <w:tc>
          <w:tcPr>
            <w:tcW w:w="256" w:type="pct"/>
            <w:tcBorders>
              <w:top w:val="nil"/>
              <w:left w:val="single" w:sz="4" w:space="0" w:color="auto"/>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32009,9</w:t>
            </w:r>
          </w:p>
        </w:tc>
        <w:tc>
          <w:tcPr>
            <w:tcW w:w="256" w:type="pct"/>
            <w:tcBorders>
              <w:top w:val="nil"/>
              <w:left w:val="single" w:sz="4" w:space="0" w:color="auto"/>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35423,2</w:t>
            </w:r>
          </w:p>
        </w:tc>
        <w:tc>
          <w:tcPr>
            <w:tcW w:w="256" w:type="pct"/>
            <w:tcBorders>
              <w:top w:val="nil"/>
              <w:left w:val="single" w:sz="4" w:space="0" w:color="auto"/>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43925,1</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44361,1</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50257,5</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57502,0</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63591,5</w:t>
            </w:r>
          </w:p>
        </w:tc>
        <w:tc>
          <w:tcPr>
            <w:tcW w:w="261"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02662D">
            <w:pPr>
              <w:jc w:val="center"/>
              <w:rPr>
                <w:rFonts w:ascii="Arial" w:hAnsi="Arial" w:cs="Arial"/>
                <w:color w:val="000000"/>
                <w:sz w:val="16"/>
                <w:szCs w:val="16"/>
              </w:rPr>
            </w:pPr>
            <w:r w:rsidRPr="006B19F9">
              <w:rPr>
                <w:rFonts w:ascii="Arial" w:hAnsi="Arial" w:cs="Arial"/>
                <w:color w:val="000000"/>
                <w:sz w:val="16"/>
                <w:szCs w:val="16"/>
              </w:rPr>
              <w:t>76070,</w:t>
            </w:r>
            <w:r>
              <w:rPr>
                <w:rFonts w:ascii="Arial" w:hAnsi="Arial" w:cs="Arial"/>
                <w:color w:val="000000"/>
                <w:sz w:val="16"/>
                <w:szCs w:val="16"/>
              </w:rPr>
              <w:t>6</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16655D">
            <w:pPr>
              <w:jc w:val="center"/>
              <w:rPr>
                <w:rFonts w:ascii="Arial" w:hAnsi="Arial" w:cs="Arial"/>
                <w:color w:val="000000"/>
                <w:sz w:val="16"/>
                <w:szCs w:val="16"/>
              </w:rPr>
            </w:pPr>
            <w:r w:rsidRPr="006B19F9">
              <w:rPr>
                <w:rFonts w:ascii="Arial" w:hAnsi="Arial" w:cs="Arial"/>
                <w:color w:val="000000"/>
                <w:sz w:val="16"/>
                <w:szCs w:val="16"/>
              </w:rPr>
              <w:t>7</w:t>
            </w:r>
            <w:r>
              <w:rPr>
                <w:rFonts w:ascii="Arial" w:hAnsi="Arial" w:cs="Arial"/>
                <w:color w:val="000000"/>
                <w:sz w:val="16"/>
                <w:szCs w:val="16"/>
              </w:rPr>
              <w:t>8</w:t>
            </w:r>
            <w:r w:rsidR="0016655D">
              <w:rPr>
                <w:rFonts w:ascii="Arial" w:hAnsi="Arial" w:cs="Arial"/>
                <w:color w:val="000000"/>
                <w:sz w:val="16"/>
                <w:szCs w:val="16"/>
              </w:rPr>
              <w:t>316,2</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4D39A0">
            <w:pPr>
              <w:jc w:val="center"/>
              <w:rPr>
                <w:rFonts w:ascii="Arial" w:hAnsi="Arial" w:cs="Arial"/>
                <w:color w:val="000000"/>
                <w:sz w:val="16"/>
                <w:szCs w:val="16"/>
              </w:rPr>
            </w:pPr>
            <w:r>
              <w:rPr>
                <w:rFonts w:ascii="Arial" w:hAnsi="Arial" w:cs="Arial"/>
                <w:color w:val="000000"/>
                <w:sz w:val="16"/>
                <w:szCs w:val="16"/>
              </w:rPr>
              <w:t>8</w:t>
            </w:r>
            <w:r w:rsidR="004D39A0">
              <w:rPr>
                <w:rFonts w:ascii="Arial" w:hAnsi="Arial" w:cs="Arial"/>
                <w:color w:val="000000"/>
                <w:sz w:val="16"/>
                <w:szCs w:val="16"/>
              </w:rPr>
              <w:t>7641,4</w:t>
            </w:r>
          </w:p>
        </w:tc>
        <w:tc>
          <w:tcPr>
            <w:tcW w:w="270"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4D39A0" w:rsidP="00BE0B87">
            <w:pPr>
              <w:jc w:val="center"/>
              <w:rPr>
                <w:rFonts w:ascii="Arial" w:hAnsi="Arial" w:cs="Arial"/>
                <w:color w:val="000000"/>
                <w:sz w:val="16"/>
                <w:szCs w:val="16"/>
              </w:rPr>
            </w:pPr>
            <w:r>
              <w:rPr>
                <w:rFonts w:ascii="Arial" w:hAnsi="Arial" w:cs="Arial"/>
                <w:color w:val="000000"/>
                <w:sz w:val="16"/>
                <w:szCs w:val="16"/>
              </w:rPr>
              <w:t>96970,8</w:t>
            </w:r>
            <w:r w:rsidR="00204682" w:rsidRPr="006B19F9">
              <w:rPr>
                <w:rFonts w:ascii="Arial" w:hAnsi="Arial" w:cs="Arial"/>
                <w:color w:val="000000"/>
                <w:sz w:val="16"/>
                <w:szCs w:val="16"/>
              </w:rPr>
              <w:t> </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right"/>
              <w:rPr>
                <w:rFonts w:ascii="Arial" w:hAnsi="Arial" w:cs="Arial"/>
                <w:color w:val="000000"/>
                <w:sz w:val="16"/>
                <w:szCs w:val="16"/>
              </w:rPr>
            </w:pPr>
          </w:p>
          <w:p w:rsidR="00204682" w:rsidRPr="006B19F9" w:rsidRDefault="004D39A0" w:rsidP="00BE0B87">
            <w:pPr>
              <w:jc w:val="right"/>
              <w:rPr>
                <w:rFonts w:ascii="Arial" w:hAnsi="Arial" w:cs="Arial"/>
                <w:color w:val="000000"/>
                <w:sz w:val="16"/>
                <w:szCs w:val="16"/>
              </w:rPr>
            </w:pPr>
            <w:r>
              <w:rPr>
                <w:rFonts w:ascii="Arial" w:hAnsi="Arial" w:cs="Arial"/>
                <w:color w:val="000000"/>
                <w:sz w:val="16"/>
                <w:szCs w:val="16"/>
              </w:rPr>
              <w:t>93747,2</w:t>
            </w:r>
          </w:p>
        </w:tc>
        <w:tc>
          <w:tcPr>
            <w:tcW w:w="261" w:type="pct"/>
            <w:tcBorders>
              <w:top w:val="nil"/>
              <w:left w:val="single" w:sz="4" w:space="0" w:color="auto"/>
              <w:bottom w:val="single" w:sz="4" w:space="0" w:color="auto"/>
              <w:right w:val="single" w:sz="4" w:space="0" w:color="auto"/>
            </w:tcBorders>
          </w:tcPr>
          <w:p w:rsidR="00204682" w:rsidRPr="006B19F9" w:rsidRDefault="004D39A0" w:rsidP="00BE0B87">
            <w:pPr>
              <w:jc w:val="right"/>
              <w:rPr>
                <w:rFonts w:ascii="Arial" w:hAnsi="Arial" w:cs="Arial"/>
                <w:color w:val="000000"/>
                <w:sz w:val="16"/>
                <w:szCs w:val="16"/>
              </w:rPr>
            </w:pPr>
            <w:r>
              <w:rPr>
                <w:rFonts w:ascii="Arial" w:hAnsi="Arial" w:cs="Arial"/>
                <w:color w:val="000000"/>
                <w:sz w:val="16"/>
                <w:szCs w:val="16"/>
              </w:rPr>
              <w:t>93474,2</w:t>
            </w: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 том числе: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single" w:sz="4" w:space="0" w:color="auto"/>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федеральный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краевой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8926,1</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7632,0</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8416,3</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8243,3</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12136,1</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12388,5</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13520,5</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13954,3</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02662D">
            <w:pPr>
              <w:jc w:val="center"/>
              <w:rPr>
                <w:rFonts w:ascii="Arial" w:hAnsi="Arial" w:cs="Arial"/>
                <w:color w:val="000000"/>
                <w:sz w:val="16"/>
                <w:szCs w:val="16"/>
              </w:rPr>
            </w:pPr>
            <w:r w:rsidRPr="006B19F9">
              <w:rPr>
                <w:rFonts w:ascii="Arial" w:hAnsi="Arial" w:cs="Arial"/>
                <w:color w:val="000000"/>
                <w:sz w:val="16"/>
                <w:szCs w:val="16"/>
              </w:rPr>
              <w:t>13859,</w:t>
            </w:r>
            <w:r>
              <w:rPr>
                <w:rFonts w:ascii="Arial" w:hAnsi="Arial" w:cs="Arial"/>
                <w:color w:val="000000"/>
                <w:sz w:val="16"/>
                <w:szCs w:val="16"/>
              </w:rPr>
              <w:t>5</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02662D">
            <w:pPr>
              <w:jc w:val="center"/>
              <w:rPr>
                <w:rFonts w:ascii="Arial" w:hAnsi="Arial" w:cs="Arial"/>
                <w:color w:val="000000"/>
                <w:sz w:val="16"/>
                <w:szCs w:val="16"/>
              </w:rPr>
            </w:pPr>
            <w:r w:rsidRPr="006B19F9">
              <w:rPr>
                <w:rFonts w:ascii="Arial" w:hAnsi="Arial" w:cs="Arial"/>
                <w:color w:val="000000"/>
                <w:sz w:val="16"/>
                <w:szCs w:val="16"/>
              </w:rPr>
              <w:t>1</w:t>
            </w:r>
            <w:r>
              <w:rPr>
                <w:rFonts w:ascii="Arial" w:hAnsi="Arial" w:cs="Arial"/>
                <w:color w:val="000000"/>
                <w:sz w:val="16"/>
                <w:szCs w:val="16"/>
              </w:rPr>
              <w:t>5021,1</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4D39A0">
            <w:pPr>
              <w:jc w:val="center"/>
              <w:rPr>
                <w:rFonts w:ascii="Arial" w:hAnsi="Arial" w:cs="Arial"/>
                <w:color w:val="000000"/>
                <w:sz w:val="16"/>
                <w:szCs w:val="16"/>
              </w:rPr>
            </w:pPr>
            <w:r w:rsidRPr="006B19F9">
              <w:rPr>
                <w:rFonts w:ascii="Arial" w:hAnsi="Arial" w:cs="Arial"/>
                <w:color w:val="000000"/>
                <w:sz w:val="16"/>
                <w:szCs w:val="16"/>
              </w:rPr>
              <w:t>1</w:t>
            </w:r>
            <w:r w:rsidR="004D39A0">
              <w:rPr>
                <w:rFonts w:ascii="Arial" w:hAnsi="Arial" w:cs="Arial"/>
                <w:color w:val="000000"/>
                <w:sz w:val="16"/>
                <w:szCs w:val="16"/>
              </w:rPr>
              <w:t>3537,0</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4D39A0">
            <w:pPr>
              <w:jc w:val="center"/>
              <w:rPr>
                <w:rFonts w:ascii="Arial" w:hAnsi="Arial" w:cs="Arial"/>
                <w:color w:val="000000"/>
                <w:sz w:val="16"/>
                <w:szCs w:val="16"/>
              </w:rPr>
            </w:pPr>
            <w:r w:rsidRPr="006B19F9">
              <w:rPr>
                <w:rFonts w:ascii="Arial" w:hAnsi="Arial" w:cs="Arial"/>
                <w:color w:val="000000"/>
                <w:sz w:val="16"/>
                <w:szCs w:val="16"/>
              </w:rPr>
              <w:t>1</w:t>
            </w:r>
            <w:r>
              <w:rPr>
                <w:rFonts w:ascii="Arial" w:hAnsi="Arial" w:cs="Arial"/>
                <w:color w:val="000000"/>
                <w:sz w:val="16"/>
                <w:szCs w:val="16"/>
              </w:rPr>
              <w:t>6</w:t>
            </w:r>
            <w:r w:rsidR="004D39A0">
              <w:rPr>
                <w:rFonts w:ascii="Arial" w:hAnsi="Arial" w:cs="Arial"/>
                <w:color w:val="000000"/>
                <w:sz w:val="16"/>
                <w:szCs w:val="16"/>
              </w:rPr>
              <w:t>117,8</w:t>
            </w: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4D39A0">
            <w:pPr>
              <w:jc w:val="center"/>
              <w:rPr>
                <w:rFonts w:ascii="Arial" w:hAnsi="Arial" w:cs="Arial"/>
                <w:color w:val="000000"/>
                <w:sz w:val="16"/>
                <w:szCs w:val="16"/>
              </w:rPr>
            </w:pPr>
            <w:r w:rsidRPr="006B19F9">
              <w:rPr>
                <w:rFonts w:ascii="Arial" w:hAnsi="Arial" w:cs="Arial"/>
                <w:color w:val="000000"/>
                <w:sz w:val="16"/>
                <w:szCs w:val="16"/>
              </w:rPr>
              <w:t>1</w:t>
            </w:r>
            <w:r w:rsidR="004D39A0">
              <w:rPr>
                <w:rFonts w:ascii="Arial" w:hAnsi="Arial" w:cs="Arial"/>
                <w:color w:val="000000"/>
                <w:sz w:val="16"/>
                <w:szCs w:val="16"/>
              </w:rPr>
              <w:t>2894,2</w:t>
            </w:r>
          </w:p>
        </w:tc>
        <w:tc>
          <w:tcPr>
            <w:tcW w:w="261" w:type="pct"/>
            <w:tcBorders>
              <w:top w:val="nil"/>
              <w:left w:val="nil"/>
              <w:bottom w:val="single" w:sz="4" w:space="0" w:color="auto"/>
              <w:right w:val="single" w:sz="4" w:space="0" w:color="auto"/>
            </w:tcBorders>
          </w:tcPr>
          <w:p w:rsidR="00204682" w:rsidRPr="006B19F9" w:rsidRDefault="004D39A0" w:rsidP="00BE0B87">
            <w:pPr>
              <w:jc w:val="center"/>
              <w:rPr>
                <w:rFonts w:ascii="Arial" w:hAnsi="Arial" w:cs="Arial"/>
                <w:color w:val="000000"/>
                <w:sz w:val="16"/>
                <w:szCs w:val="16"/>
              </w:rPr>
            </w:pPr>
            <w:r>
              <w:rPr>
                <w:rFonts w:ascii="Arial" w:hAnsi="Arial" w:cs="Arial"/>
                <w:color w:val="000000"/>
                <w:sz w:val="16"/>
                <w:szCs w:val="16"/>
              </w:rPr>
              <w:t>12894,2</w:t>
            </w:r>
          </w:p>
        </w:tc>
      </w:tr>
      <w:tr w:rsidR="00204682" w:rsidRPr="006B19F9" w:rsidTr="0061130C">
        <w:trPr>
          <w:trHeight w:val="825"/>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внебюджетные  источники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районный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p>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20768,1 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24377,9</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27006,9</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35681,8</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32225,0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37869,0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43981,5</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49637,2</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62211,1</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4D39A0">
            <w:pPr>
              <w:jc w:val="center"/>
              <w:rPr>
                <w:rFonts w:ascii="Arial" w:hAnsi="Arial" w:cs="Arial"/>
                <w:color w:val="000000"/>
                <w:sz w:val="16"/>
                <w:szCs w:val="16"/>
              </w:rPr>
            </w:pPr>
            <w:r w:rsidRPr="006B19F9">
              <w:rPr>
                <w:rFonts w:ascii="Arial" w:hAnsi="Arial" w:cs="Arial"/>
                <w:color w:val="000000"/>
                <w:sz w:val="16"/>
                <w:szCs w:val="16"/>
              </w:rPr>
              <w:t>6</w:t>
            </w:r>
            <w:r>
              <w:rPr>
                <w:rFonts w:ascii="Arial" w:hAnsi="Arial" w:cs="Arial"/>
                <w:color w:val="000000"/>
                <w:sz w:val="16"/>
                <w:szCs w:val="16"/>
              </w:rPr>
              <w:t>3</w:t>
            </w:r>
            <w:r w:rsidR="004D39A0">
              <w:rPr>
                <w:rFonts w:ascii="Arial" w:hAnsi="Arial" w:cs="Arial"/>
                <w:color w:val="000000"/>
                <w:sz w:val="16"/>
                <w:szCs w:val="16"/>
              </w:rPr>
              <w:t>295,1</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4D39A0">
            <w:pPr>
              <w:jc w:val="center"/>
              <w:rPr>
                <w:rFonts w:ascii="Arial" w:hAnsi="Arial" w:cs="Arial"/>
                <w:color w:val="000000"/>
                <w:sz w:val="16"/>
                <w:szCs w:val="16"/>
              </w:rPr>
            </w:pPr>
            <w:r w:rsidRPr="006B19F9">
              <w:rPr>
                <w:rFonts w:ascii="Arial" w:hAnsi="Arial" w:cs="Arial"/>
                <w:color w:val="000000"/>
                <w:sz w:val="16"/>
                <w:szCs w:val="16"/>
              </w:rPr>
              <w:t>7</w:t>
            </w:r>
            <w:r w:rsidR="004D39A0">
              <w:rPr>
                <w:rFonts w:ascii="Arial" w:hAnsi="Arial" w:cs="Arial"/>
                <w:color w:val="000000"/>
                <w:sz w:val="16"/>
                <w:szCs w:val="16"/>
              </w:rPr>
              <w:t>4104,4</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p w:rsidR="00204682" w:rsidRPr="006B19F9" w:rsidRDefault="004D39A0" w:rsidP="00BE0B87">
            <w:pPr>
              <w:jc w:val="center"/>
              <w:rPr>
                <w:rFonts w:ascii="Arial" w:hAnsi="Arial" w:cs="Arial"/>
                <w:color w:val="000000"/>
                <w:sz w:val="16"/>
                <w:szCs w:val="16"/>
              </w:rPr>
            </w:pPr>
            <w:r>
              <w:rPr>
                <w:rFonts w:ascii="Arial" w:hAnsi="Arial" w:cs="Arial"/>
                <w:color w:val="000000"/>
                <w:sz w:val="16"/>
                <w:szCs w:val="16"/>
              </w:rPr>
              <w:t>80853,0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4D39A0" w:rsidP="00BE0B87">
            <w:pPr>
              <w:jc w:val="center"/>
              <w:rPr>
                <w:rFonts w:ascii="Arial" w:hAnsi="Arial" w:cs="Arial"/>
                <w:color w:val="000000"/>
                <w:sz w:val="16"/>
                <w:szCs w:val="16"/>
              </w:rPr>
            </w:pPr>
            <w:r>
              <w:rPr>
                <w:rFonts w:ascii="Arial" w:hAnsi="Arial" w:cs="Arial"/>
                <w:color w:val="000000"/>
                <w:sz w:val="16"/>
                <w:szCs w:val="16"/>
              </w:rPr>
              <w:t>80853,0</w:t>
            </w:r>
          </w:p>
        </w:tc>
        <w:tc>
          <w:tcPr>
            <w:tcW w:w="261" w:type="pct"/>
            <w:tcBorders>
              <w:top w:val="nil"/>
              <w:left w:val="nil"/>
              <w:bottom w:val="single" w:sz="4" w:space="0" w:color="auto"/>
              <w:right w:val="single" w:sz="4" w:space="0" w:color="auto"/>
            </w:tcBorders>
          </w:tcPr>
          <w:p w:rsidR="00204682" w:rsidRPr="006B19F9" w:rsidRDefault="004D39A0" w:rsidP="00BE0B87">
            <w:pPr>
              <w:jc w:val="center"/>
              <w:rPr>
                <w:rFonts w:ascii="Arial" w:hAnsi="Arial" w:cs="Arial"/>
                <w:color w:val="000000"/>
                <w:sz w:val="16"/>
                <w:szCs w:val="16"/>
              </w:rPr>
            </w:pPr>
            <w:r>
              <w:rPr>
                <w:rFonts w:ascii="Arial" w:hAnsi="Arial" w:cs="Arial"/>
                <w:color w:val="000000"/>
                <w:sz w:val="16"/>
                <w:szCs w:val="16"/>
              </w:rPr>
              <w:t>80853,0</w:t>
            </w:r>
          </w:p>
        </w:tc>
      </w:tr>
      <w:tr w:rsidR="00204682" w:rsidRPr="006B19F9" w:rsidTr="0061130C">
        <w:trPr>
          <w:trHeight w:val="57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юридические лица</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660"/>
        </w:trPr>
        <w:tc>
          <w:tcPr>
            <w:tcW w:w="452" w:type="pct"/>
            <w:vMerge w:val="restar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Подпрограмма 1</w:t>
            </w:r>
          </w:p>
        </w:tc>
        <w:tc>
          <w:tcPr>
            <w:tcW w:w="489" w:type="pct"/>
            <w:vMerge w:val="restart"/>
            <w:tcBorders>
              <w:top w:val="nil"/>
              <w:left w:val="single" w:sz="4" w:space="0" w:color="auto"/>
              <w:bottom w:val="single" w:sz="4" w:space="0" w:color="000000"/>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xml:space="preserve">Создание условий для эффективного и </w:t>
            </w:r>
            <w:r w:rsidRPr="006B19F9">
              <w:rPr>
                <w:rFonts w:ascii="Arial" w:hAnsi="Arial" w:cs="Arial"/>
                <w:color w:val="000000"/>
                <w:sz w:val="16"/>
                <w:szCs w:val="16"/>
              </w:rPr>
              <w:lastRenderedPageBreak/>
              <w:t>ответственного управления муниципальными финансами, повышения устойчивости бюджетов муниципальных образований Саянского района</w:t>
            </w: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p>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Всего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24990,6</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26959,0</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30225,2</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39073,6</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38772,7</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43986,2</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50505,0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55876,5</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highlight w:val="yellow"/>
              </w:rPr>
            </w:pPr>
          </w:p>
          <w:p w:rsidR="00204682" w:rsidRPr="006B19F9" w:rsidRDefault="00204682" w:rsidP="007422F6">
            <w:pPr>
              <w:jc w:val="center"/>
              <w:rPr>
                <w:rFonts w:ascii="Arial" w:hAnsi="Arial" w:cs="Arial"/>
                <w:color w:val="000000"/>
                <w:sz w:val="16"/>
                <w:szCs w:val="16"/>
                <w:highlight w:val="yellow"/>
              </w:rPr>
            </w:pPr>
            <w:r w:rsidRPr="006B19F9">
              <w:rPr>
                <w:rFonts w:ascii="Arial" w:hAnsi="Arial" w:cs="Arial"/>
                <w:color w:val="000000"/>
                <w:sz w:val="16"/>
                <w:szCs w:val="16"/>
              </w:rPr>
              <w:t>67017,9</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366CFF">
            <w:pPr>
              <w:jc w:val="center"/>
              <w:rPr>
                <w:rFonts w:ascii="Arial" w:hAnsi="Arial" w:cs="Arial"/>
                <w:color w:val="000000"/>
                <w:sz w:val="16"/>
                <w:szCs w:val="16"/>
              </w:rPr>
            </w:pPr>
            <w:r w:rsidRPr="006B19F9">
              <w:rPr>
                <w:rFonts w:ascii="Arial" w:hAnsi="Arial" w:cs="Arial"/>
                <w:color w:val="000000"/>
                <w:sz w:val="16"/>
                <w:szCs w:val="16"/>
              </w:rPr>
              <w:t>6</w:t>
            </w:r>
            <w:r>
              <w:rPr>
                <w:rFonts w:ascii="Arial" w:hAnsi="Arial" w:cs="Arial"/>
                <w:color w:val="000000"/>
                <w:sz w:val="16"/>
                <w:szCs w:val="16"/>
              </w:rPr>
              <w:t>8</w:t>
            </w:r>
            <w:r w:rsidR="00366CFF">
              <w:rPr>
                <w:rFonts w:ascii="Arial" w:hAnsi="Arial" w:cs="Arial"/>
                <w:color w:val="000000"/>
                <w:sz w:val="16"/>
                <w:szCs w:val="16"/>
              </w:rPr>
              <w:t>670,2</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366CFF">
            <w:pPr>
              <w:jc w:val="center"/>
              <w:rPr>
                <w:rFonts w:ascii="Arial" w:hAnsi="Arial" w:cs="Arial"/>
                <w:color w:val="000000"/>
                <w:sz w:val="16"/>
                <w:szCs w:val="16"/>
              </w:rPr>
            </w:pPr>
            <w:r>
              <w:rPr>
                <w:rFonts w:ascii="Arial" w:hAnsi="Arial" w:cs="Arial"/>
                <w:color w:val="000000"/>
                <w:sz w:val="16"/>
                <w:szCs w:val="16"/>
              </w:rPr>
              <w:t>7</w:t>
            </w:r>
            <w:r w:rsidR="00366CFF">
              <w:rPr>
                <w:rFonts w:ascii="Arial" w:hAnsi="Arial" w:cs="Arial"/>
                <w:color w:val="000000"/>
                <w:sz w:val="16"/>
                <w:szCs w:val="16"/>
              </w:rPr>
              <w:t>7037,3</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366CFF" w:rsidP="00BE0B87">
            <w:pPr>
              <w:jc w:val="center"/>
              <w:rPr>
                <w:rFonts w:ascii="Arial" w:hAnsi="Arial" w:cs="Arial"/>
                <w:color w:val="000000"/>
                <w:sz w:val="16"/>
                <w:szCs w:val="16"/>
              </w:rPr>
            </w:pPr>
            <w:r>
              <w:rPr>
                <w:rFonts w:ascii="Arial" w:hAnsi="Arial" w:cs="Arial"/>
                <w:color w:val="000000"/>
                <w:sz w:val="16"/>
                <w:szCs w:val="16"/>
              </w:rPr>
              <w:t>86595,4</w:t>
            </w:r>
            <w:r w:rsidR="00204682"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366CFF" w:rsidP="007422F6">
            <w:pPr>
              <w:jc w:val="center"/>
              <w:rPr>
                <w:rFonts w:ascii="Arial" w:hAnsi="Arial" w:cs="Arial"/>
                <w:color w:val="000000"/>
                <w:sz w:val="16"/>
                <w:szCs w:val="16"/>
              </w:rPr>
            </w:pPr>
            <w:r>
              <w:rPr>
                <w:rFonts w:ascii="Arial" w:hAnsi="Arial" w:cs="Arial"/>
                <w:color w:val="000000"/>
                <w:sz w:val="16"/>
                <w:szCs w:val="16"/>
              </w:rPr>
              <w:t>83371,8</w:t>
            </w:r>
          </w:p>
        </w:tc>
        <w:tc>
          <w:tcPr>
            <w:tcW w:w="261" w:type="pct"/>
            <w:tcBorders>
              <w:top w:val="nil"/>
              <w:left w:val="nil"/>
              <w:bottom w:val="single" w:sz="4" w:space="0" w:color="auto"/>
              <w:right w:val="single" w:sz="4" w:space="0" w:color="auto"/>
            </w:tcBorders>
          </w:tcPr>
          <w:p w:rsidR="00204682" w:rsidRPr="006B19F9" w:rsidRDefault="00366CFF" w:rsidP="00BE0B87">
            <w:pPr>
              <w:jc w:val="center"/>
              <w:rPr>
                <w:rFonts w:ascii="Arial" w:hAnsi="Arial" w:cs="Arial"/>
                <w:color w:val="000000"/>
                <w:sz w:val="16"/>
                <w:szCs w:val="16"/>
              </w:rPr>
            </w:pPr>
            <w:r>
              <w:rPr>
                <w:rFonts w:ascii="Arial" w:hAnsi="Arial" w:cs="Arial"/>
                <w:color w:val="000000"/>
                <w:sz w:val="16"/>
                <w:szCs w:val="16"/>
              </w:rPr>
              <w:t>83371,8</w:t>
            </w:r>
          </w:p>
        </w:tc>
      </w:tr>
      <w:tr w:rsidR="00204682" w:rsidRPr="006B19F9" w:rsidTr="0061130C">
        <w:trPr>
          <w:trHeight w:val="66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 том числе: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615"/>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федеральный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краевой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8926,1</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7632,0</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8416,3</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8243,3</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11683,4</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12336,3</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12859,0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13954,3</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13504,0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14758,2</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F36AFB">
            <w:pPr>
              <w:jc w:val="center"/>
              <w:rPr>
                <w:rFonts w:ascii="Arial" w:hAnsi="Arial" w:cs="Arial"/>
                <w:color w:val="000000"/>
                <w:sz w:val="16"/>
                <w:szCs w:val="16"/>
              </w:rPr>
            </w:pPr>
            <w:r w:rsidRPr="006B19F9">
              <w:rPr>
                <w:rFonts w:ascii="Arial" w:hAnsi="Arial" w:cs="Arial"/>
                <w:color w:val="000000"/>
                <w:sz w:val="16"/>
                <w:szCs w:val="16"/>
              </w:rPr>
              <w:t>1</w:t>
            </w:r>
            <w:r>
              <w:rPr>
                <w:rFonts w:ascii="Arial" w:hAnsi="Arial" w:cs="Arial"/>
                <w:color w:val="000000"/>
                <w:sz w:val="16"/>
                <w:szCs w:val="16"/>
              </w:rPr>
              <w:t>2862,0</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p w:rsidR="00204682" w:rsidRPr="006B19F9" w:rsidRDefault="00204682" w:rsidP="00366CFF">
            <w:pPr>
              <w:jc w:val="center"/>
              <w:rPr>
                <w:rFonts w:ascii="Arial" w:hAnsi="Arial" w:cs="Arial"/>
                <w:color w:val="000000"/>
                <w:sz w:val="16"/>
                <w:szCs w:val="16"/>
              </w:rPr>
            </w:pPr>
            <w:r w:rsidRPr="006B19F9">
              <w:rPr>
                <w:rFonts w:ascii="Arial" w:hAnsi="Arial" w:cs="Arial"/>
                <w:color w:val="000000"/>
                <w:sz w:val="16"/>
                <w:szCs w:val="16"/>
              </w:rPr>
              <w:t>1</w:t>
            </w:r>
            <w:r>
              <w:rPr>
                <w:rFonts w:ascii="Arial" w:hAnsi="Arial" w:cs="Arial"/>
                <w:color w:val="000000"/>
                <w:sz w:val="16"/>
                <w:szCs w:val="16"/>
              </w:rPr>
              <w:t>6</w:t>
            </w:r>
            <w:r w:rsidR="00366CFF">
              <w:rPr>
                <w:rFonts w:ascii="Arial" w:hAnsi="Arial" w:cs="Arial"/>
                <w:color w:val="000000"/>
                <w:sz w:val="16"/>
                <w:szCs w:val="16"/>
              </w:rPr>
              <w:t>117,8</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366CFF">
            <w:pPr>
              <w:jc w:val="center"/>
              <w:rPr>
                <w:rFonts w:ascii="Arial" w:hAnsi="Arial" w:cs="Arial"/>
                <w:color w:val="000000"/>
                <w:sz w:val="16"/>
                <w:szCs w:val="16"/>
              </w:rPr>
            </w:pPr>
            <w:r w:rsidRPr="006B19F9">
              <w:rPr>
                <w:rFonts w:ascii="Arial" w:hAnsi="Arial" w:cs="Arial"/>
                <w:color w:val="000000"/>
                <w:sz w:val="16"/>
                <w:szCs w:val="16"/>
              </w:rPr>
              <w:t>1</w:t>
            </w:r>
            <w:r w:rsidR="00366CFF">
              <w:rPr>
                <w:rFonts w:ascii="Arial" w:hAnsi="Arial" w:cs="Arial"/>
                <w:color w:val="000000"/>
                <w:sz w:val="16"/>
                <w:szCs w:val="16"/>
              </w:rPr>
              <w:t>2894,2</w:t>
            </w:r>
          </w:p>
        </w:tc>
        <w:tc>
          <w:tcPr>
            <w:tcW w:w="261" w:type="pct"/>
            <w:tcBorders>
              <w:top w:val="nil"/>
              <w:left w:val="nil"/>
              <w:bottom w:val="single" w:sz="4" w:space="0" w:color="auto"/>
              <w:right w:val="single" w:sz="4" w:space="0" w:color="auto"/>
            </w:tcBorders>
          </w:tcPr>
          <w:p w:rsidR="00204682" w:rsidRPr="006B19F9" w:rsidRDefault="00366CFF" w:rsidP="00BE0B87">
            <w:pPr>
              <w:jc w:val="center"/>
              <w:rPr>
                <w:rFonts w:ascii="Arial" w:hAnsi="Arial" w:cs="Arial"/>
                <w:color w:val="000000"/>
                <w:sz w:val="16"/>
                <w:szCs w:val="16"/>
              </w:rPr>
            </w:pPr>
            <w:r>
              <w:rPr>
                <w:rFonts w:ascii="Arial" w:hAnsi="Arial" w:cs="Arial"/>
                <w:color w:val="000000"/>
                <w:sz w:val="16"/>
                <w:szCs w:val="16"/>
              </w:rPr>
              <w:t>12894,2</w:t>
            </w:r>
          </w:p>
        </w:tc>
      </w:tr>
      <w:tr w:rsidR="00204682" w:rsidRPr="006B19F9" w:rsidTr="0061130C">
        <w:trPr>
          <w:trHeight w:val="855"/>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внебюджетные  источники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000000"/>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районный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p>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16064,5 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19327,0</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21808,9</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30830,3</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right"/>
              <w:rPr>
                <w:rFonts w:ascii="Arial" w:hAnsi="Arial" w:cs="Arial"/>
                <w:color w:val="000000"/>
                <w:sz w:val="16"/>
                <w:szCs w:val="16"/>
              </w:rPr>
            </w:pPr>
          </w:p>
          <w:p w:rsidR="00204682" w:rsidRPr="006B19F9" w:rsidRDefault="00204682" w:rsidP="00BE0B87">
            <w:pPr>
              <w:jc w:val="right"/>
              <w:rPr>
                <w:rFonts w:ascii="Arial" w:hAnsi="Arial" w:cs="Arial"/>
                <w:color w:val="000000"/>
                <w:sz w:val="16"/>
                <w:szCs w:val="16"/>
              </w:rPr>
            </w:pPr>
            <w:r w:rsidRPr="006B19F9">
              <w:rPr>
                <w:rFonts w:ascii="Arial" w:hAnsi="Arial" w:cs="Arial"/>
                <w:color w:val="000000"/>
                <w:sz w:val="16"/>
                <w:szCs w:val="16"/>
              </w:rPr>
              <w:t>27089,3</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31649,9</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37646,0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41922,2</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7422F6">
            <w:pPr>
              <w:jc w:val="center"/>
              <w:rPr>
                <w:rFonts w:ascii="Arial" w:hAnsi="Arial" w:cs="Arial"/>
                <w:color w:val="000000"/>
                <w:sz w:val="16"/>
                <w:szCs w:val="16"/>
              </w:rPr>
            </w:pPr>
            <w:r w:rsidRPr="006B19F9">
              <w:rPr>
                <w:rFonts w:ascii="Arial" w:hAnsi="Arial" w:cs="Arial"/>
                <w:color w:val="000000"/>
                <w:sz w:val="16"/>
                <w:szCs w:val="16"/>
              </w:rPr>
              <w:t>53513,9</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366CFF">
            <w:pPr>
              <w:jc w:val="center"/>
              <w:rPr>
                <w:rFonts w:ascii="Arial" w:hAnsi="Arial" w:cs="Arial"/>
                <w:color w:val="000000"/>
                <w:sz w:val="16"/>
                <w:szCs w:val="16"/>
              </w:rPr>
            </w:pPr>
            <w:r w:rsidRPr="006B19F9">
              <w:rPr>
                <w:rFonts w:ascii="Arial" w:hAnsi="Arial" w:cs="Arial"/>
                <w:color w:val="000000"/>
                <w:sz w:val="16"/>
                <w:szCs w:val="16"/>
              </w:rPr>
              <w:t>5</w:t>
            </w:r>
            <w:r>
              <w:rPr>
                <w:rFonts w:ascii="Arial" w:hAnsi="Arial" w:cs="Arial"/>
                <w:color w:val="000000"/>
                <w:sz w:val="16"/>
                <w:szCs w:val="16"/>
              </w:rPr>
              <w:t>3</w:t>
            </w:r>
            <w:r w:rsidR="00366CFF">
              <w:rPr>
                <w:rFonts w:ascii="Arial" w:hAnsi="Arial" w:cs="Arial"/>
                <w:color w:val="000000"/>
                <w:sz w:val="16"/>
                <w:szCs w:val="16"/>
              </w:rPr>
              <w:t>912</w:t>
            </w:r>
            <w:r>
              <w:rPr>
                <w:rFonts w:ascii="Arial" w:hAnsi="Arial" w:cs="Arial"/>
                <w:color w:val="000000"/>
                <w:sz w:val="16"/>
                <w:szCs w:val="16"/>
              </w:rPr>
              <w:t>,0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366CFF">
            <w:pPr>
              <w:jc w:val="center"/>
              <w:rPr>
                <w:rFonts w:ascii="Arial" w:hAnsi="Arial" w:cs="Arial"/>
                <w:color w:val="000000"/>
                <w:sz w:val="16"/>
                <w:szCs w:val="16"/>
              </w:rPr>
            </w:pPr>
            <w:r>
              <w:rPr>
                <w:rFonts w:ascii="Arial" w:hAnsi="Arial" w:cs="Arial"/>
                <w:color w:val="000000"/>
                <w:sz w:val="16"/>
                <w:szCs w:val="16"/>
              </w:rPr>
              <w:t>6</w:t>
            </w:r>
            <w:r w:rsidR="00366CFF">
              <w:rPr>
                <w:rFonts w:ascii="Arial" w:hAnsi="Arial" w:cs="Arial"/>
                <w:color w:val="000000"/>
                <w:sz w:val="16"/>
                <w:szCs w:val="16"/>
              </w:rPr>
              <w:t>4175,3</w:t>
            </w:r>
          </w:p>
        </w:tc>
        <w:tc>
          <w:tcPr>
            <w:tcW w:w="270" w:type="pct"/>
            <w:tcBorders>
              <w:top w:val="nil"/>
              <w:left w:val="nil"/>
              <w:bottom w:val="single" w:sz="4" w:space="0" w:color="auto"/>
              <w:right w:val="single" w:sz="4" w:space="0" w:color="auto"/>
            </w:tcBorders>
            <w:shd w:val="clear" w:color="auto" w:fill="auto"/>
            <w:vAlign w:val="center"/>
            <w:hideMark/>
          </w:tcPr>
          <w:p w:rsidR="00204682" w:rsidRPr="006B19F9" w:rsidRDefault="00366CFF" w:rsidP="00445AAC">
            <w:pPr>
              <w:jc w:val="center"/>
              <w:rPr>
                <w:rFonts w:ascii="Arial" w:hAnsi="Arial" w:cs="Arial"/>
                <w:color w:val="000000"/>
                <w:sz w:val="16"/>
                <w:szCs w:val="16"/>
              </w:rPr>
            </w:pPr>
            <w:r>
              <w:rPr>
                <w:rFonts w:ascii="Arial" w:hAnsi="Arial" w:cs="Arial"/>
                <w:color w:val="000000"/>
                <w:sz w:val="16"/>
                <w:szCs w:val="16"/>
              </w:rPr>
              <w:t>70477,6</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366CFF" w:rsidP="007422F6">
            <w:pPr>
              <w:jc w:val="center"/>
              <w:rPr>
                <w:rFonts w:ascii="Arial" w:hAnsi="Arial" w:cs="Arial"/>
                <w:color w:val="000000"/>
                <w:sz w:val="16"/>
                <w:szCs w:val="16"/>
              </w:rPr>
            </w:pPr>
            <w:r>
              <w:rPr>
                <w:rFonts w:ascii="Arial" w:hAnsi="Arial" w:cs="Arial"/>
                <w:color w:val="000000"/>
                <w:sz w:val="16"/>
                <w:szCs w:val="16"/>
              </w:rPr>
              <w:t>70477,6</w:t>
            </w:r>
          </w:p>
        </w:tc>
        <w:tc>
          <w:tcPr>
            <w:tcW w:w="261" w:type="pct"/>
            <w:tcBorders>
              <w:top w:val="nil"/>
              <w:left w:val="nil"/>
              <w:bottom w:val="single" w:sz="4" w:space="0" w:color="auto"/>
              <w:right w:val="single" w:sz="4" w:space="0" w:color="auto"/>
            </w:tcBorders>
          </w:tcPr>
          <w:p w:rsidR="00204682" w:rsidRPr="006B19F9" w:rsidRDefault="00366CFF" w:rsidP="00BE0B87">
            <w:pPr>
              <w:jc w:val="center"/>
              <w:rPr>
                <w:rFonts w:ascii="Arial" w:hAnsi="Arial" w:cs="Arial"/>
                <w:color w:val="000000"/>
                <w:sz w:val="16"/>
                <w:szCs w:val="16"/>
              </w:rPr>
            </w:pPr>
            <w:r>
              <w:rPr>
                <w:rFonts w:ascii="Arial" w:hAnsi="Arial" w:cs="Arial"/>
                <w:color w:val="000000"/>
                <w:sz w:val="16"/>
                <w:szCs w:val="16"/>
              </w:rPr>
              <w:t>70477,6</w:t>
            </w: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юридические лица</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435"/>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Подпрограмма 2</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Управление муниципальным долгом Саянского района</w:t>
            </w:r>
          </w:p>
        </w:tc>
        <w:tc>
          <w:tcPr>
            <w:tcW w:w="441" w:type="pct"/>
            <w:tcBorders>
              <w:top w:val="single" w:sz="4" w:space="0" w:color="auto"/>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p>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Всего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15,8</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10,7</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0,0</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1,5</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1,1</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0,9</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1,4</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CB4AFD" w:rsidP="00CB4AFD">
            <w:pPr>
              <w:jc w:val="center"/>
              <w:rPr>
                <w:rFonts w:ascii="Arial" w:hAnsi="Arial" w:cs="Arial"/>
                <w:color w:val="000000"/>
                <w:sz w:val="16"/>
                <w:szCs w:val="16"/>
              </w:rPr>
            </w:pPr>
            <w:r>
              <w:rPr>
                <w:rFonts w:ascii="Arial" w:hAnsi="Arial" w:cs="Arial"/>
                <w:color w:val="000000"/>
                <w:sz w:val="16"/>
                <w:szCs w:val="16"/>
              </w:rPr>
              <w:t>6</w:t>
            </w:r>
            <w:r w:rsidR="00204682" w:rsidRPr="006B19F9">
              <w:rPr>
                <w:rFonts w:ascii="Arial" w:hAnsi="Arial" w:cs="Arial"/>
                <w:color w:val="000000"/>
                <w:sz w:val="16"/>
                <w:szCs w:val="16"/>
              </w:rPr>
              <w:t>,</w:t>
            </w:r>
            <w:r>
              <w:rPr>
                <w:rFonts w:ascii="Arial" w:hAnsi="Arial" w:cs="Arial"/>
                <w:color w:val="000000"/>
                <w:sz w:val="16"/>
                <w:szCs w:val="16"/>
              </w:rPr>
              <w:t>7</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CB4AFD">
            <w:pPr>
              <w:jc w:val="center"/>
              <w:rPr>
                <w:rFonts w:ascii="Arial" w:hAnsi="Arial" w:cs="Arial"/>
                <w:color w:val="000000"/>
                <w:sz w:val="16"/>
                <w:szCs w:val="16"/>
              </w:rPr>
            </w:pPr>
            <w:r w:rsidRPr="006B19F9">
              <w:rPr>
                <w:rFonts w:ascii="Arial" w:hAnsi="Arial" w:cs="Arial"/>
                <w:color w:val="000000"/>
                <w:sz w:val="16"/>
                <w:szCs w:val="16"/>
              </w:rPr>
              <w:t>0,</w:t>
            </w:r>
            <w:r w:rsidR="00CB4AFD">
              <w:rPr>
                <w:rFonts w:ascii="Arial" w:hAnsi="Arial" w:cs="Arial"/>
                <w:color w:val="000000"/>
                <w:sz w:val="16"/>
                <w:szCs w:val="16"/>
              </w:rPr>
              <w:t>5</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Pr>
                <w:rFonts w:ascii="Arial" w:hAnsi="Arial" w:cs="Arial"/>
                <w:color w:val="000000"/>
                <w:sz w:val="16"/>
                <w:szCs w:val="16"/>
              </w:rPr>
              <w:t>0,0</w:t>
            </w:r>
          </w:p>
        </w:tc>
        <w:tc>
          <w:tcPr>
            <w:tcW w:w="261" w:type="pct"/>
            <w:tcBorders>
              <w:top w:val="nil"/>
              <w:left w:val="nil"/>
              <w:bottom w:val="single" w:sz="4" w:space="0" w:color="auto"/>
              <w:right w:val="single" w:sz="4" w:space="0" w:color="auto"/>
            </w:tcBorders>
          </w:tcPr>
          <w:p w:rsidR="00204682" w:rsidRPr="006B19F9" w:rsidRDefault="00CB4AFD" w:rsidP="00BE0B87">
            <w:pPr>
              <w:jc w:val="center"/>
              <w:rPr>
                <w:rFonts w:ascii="Arial" w:hAnsi="Arial" w:cs="Arial"/>
                <w:color w:val="000000"/>
                <w:sz w:val="16"/>
                <w:szCs w:val="16"/>
              </w:rPr>
            </w:pPr>
            <w:r>
              <w:rPr>
                <w:rFonts w:ascii="Arial" w:hAnsi="Arial" w:cs="Arial"/>
                <w:color w:val="000000"/>
                <w:sz w:val="16"/>
                <w:szCs w:val="16"/>
              </w:rPr>
              <w:t>0,0</w:t>
            </w:r>
          </w:p>
        </w:tc>
      </w:tr>
      <w:tr w:rsidR="00204682" w:rsidRPr="006B19F9" w:rsidTr="0061130C">
        <w:trPr>
          <w:trHeight w:val="510"/>
        </w:trPr>
        <w:tc>
          <w:tcPr>
            <w:tcW w:w="452"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 том числе: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25"/>
        </w:trPr>
        <w:tc>
          <w:tcPr>
            <w:tcW w:w="452"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федеральный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краевой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780"/>
        </w:trPr>
        <w:tc>
          <w:tcPr>
            <w:tcW w:w="452"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внебюджетные  источники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районный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15,8</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10,7</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0,0</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1,5</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1,1</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0,9</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1,4</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CB4AFD" w:rsidP="00CB4AFD">
            <w:pPr>
              <w:jc w:val="center"/>
              <w:rPr>
                <w:rFonts w:ascii="Arial" w:hAnsi="Arial" w:cs="Arial"/>
                <w:color w:val="000000"/>
                <w:sz w:val="16"/>
                <w:szCs w:val="16"/>
              </w:rPr>
            </w:pPr>
            <w:r>
              <w:rPr>
                <w:rFonts w:ascii="Arial" w:hAnsi="Arial" w:cs="Arial"/>
                <w:color w:val="000000"/>
                <w:sz w:val="16"/>
                <w:szCs w:val="16"/>
              </w:rPr>
              <w:t>6,7</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CB4AFD">
            <w:pPr>
              <w:jc w:val="center"/>
              <w:rPr>
                <w:rFonts w:ascii="Arial" w:hAnsi="Arial" w:cs="Arial"/>
                <w:color w:val="000000"/>
                <w:sz w:val="16"/>
                <w:szCs w:val="16"/>
              </w:rPr>
            </w:pPr>
            <w:r w:rsidRPr="006B19F9">
              <w:rPr>
                <w:rFonts w:ascii="Arial" w:hAnsi="Arial" w:cs="Arial"/>
                <w:color w:val="000000"/>
                <w:sz w:val="16"/>
                <w:szCs w:val="16"/>
              </w:rPr>
              <w:t>0,</w:t>
            </w:r>
            <w:r w:rsidR="00CB4AFD">
              <w:rPr>
                <w:rFonts w:ascii="Arial" w:hAnsi="Arial" w:cs="Arial"/>
                <w:color w:val="000000"/>
                <w:sz w:val="16"/>
                <w:szCs w:val="16"/>
              </w:rPr>
              <w:t>5</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0,0</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Pr>
                <w:rFonts w:ascii="Arial" w:hAnsi="Arial" w:cs="Arial"/>
                <w:color w:val="000000"/>
                <w:sz w:val="16"/>
                <w:szCs w:val="16"/>
              </w:rPr>
              <w:t>0,0</w:t>
            </w:r>
          </w:p>
        </w:tc>
        <w:tc>
          <w:tcPr>
            <w:tcW w:w="261" w:type="pct"/>
            <w:tcBorders>
              <w:top w:val="nil"/>
              <w:left w:val="nil"/>
              <w:bottom w:val="single" w:sz="4" w:space="0" w:color="auto"/>
              <w:right w:val="single" w:sz="4" w:space="0" w:color="auto"/>
            </w:tcBorders>
          </w:tcPr>
          <w:p w:rsidR="00204682" w:rsidRPr="006B19F9" w:rsidRDefault="00CB4AFD" w:rsidP="00BE0B87">
            <w:pPr>
              <w:jc w:val="center"/>
              <w:rPr>
                <w:rFonts w:ascii="Arial" w:hAnsi="Arial" w:cs="Arial"/>
                <w:color w:val="000000"/>
                <w:sz w:val="16"/>
                <w:szCs w:val="16"/>
              </w:rPr>
            </w:pPr>
            <w:r>
              <w:rPr>
                <w:rFonts w:ascii="Arial" w:hAnsi="Arial" w:cs="Arial"/>
                <w:color w:val="000000"/>
                <w:sz w:val="16"/>
                <w:szCs w:val="16"/>
              </w:rPr>
              <w:t>0,0</w:t>
            </w:r>
          </w:p>
        </w:tc>
      </w:tr>
      <w:tr w:rsidR="00204682" w:rsidRPr="006B19F9" w:rsidTr="0061130C">
        <w:trPr>
          <w:trHeight w:val="525"/>
        </w:trPr>
        <w:tc>
          <w:tcPr>
            <w:tcW w:w="452"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юридические лица</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465"/>
        </w:trPr>
        <w:tc>
          <w:tcPr>
            <w:tcW w:w="452" w:type="pct"/>
            <w:vMerge w:val="restar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Подпрограмма 3</w:t>
            </w:r>
          </w:p>
        </w:tc>
        <w:tc>
          <w:tcPr>
            <w:tcW w:w="489" w:type="pct"/>
            <w:vMerge w:val="restar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Обеспечение реализации муниципальной программы и прочие мероприятия</w:t>
            </w: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p>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Всего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4687,8</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5040,2</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5198,0</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4851,5</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5588,4</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6269,8</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6995,9</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7714,1</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30685A">
            <w:pPr>
              <w:jc w:val="center"/>
              <w:rPr>
                <w:rFonts w:ascii="Arial" w:hAnsi="Arial" w:cs="Arial"/>
                <w:color w:val="000000"/>
                <w:sz w:val="16"/>
                <w:szCs w:val="16"/>
              </w:rPr>
            </w:pPr>
            <w:r w:rsidRPr="006B19F9">
              <w:rPr>
                <w:rFonts w:ascii="Arial" w:hAnsi="Arial" w:cs="Arial"/>
                <w:color w:val="000000"/>
                <w:sz w:val="16"/>
                <w:szCs w:val="16"/>
              </w:rPr>
              <w:t>905</w:t>
            </w:r>
            <w:r>
              <w:rPr>
                <w:rFonts w:ascii="Arial" w:hAnsi="Arial" w:cs="Arial"/>
                <w:color w:val="000000"/>
                <w:sz w:val="16"/>
                <w:szCs w:val="16"/>
              </w:rPr>
              <w:t>1</w:t>
            </w:r>
            <w:r w:rsidRPr="006B19F9">
              <w:rPr>
                <w:rFonts w:ascii="Arial" w:hAnsi="Arial" w:cs="Arial"/>
                <w:color w:val="000000"/>
                <w:sz w:val="16"/>
                <w:szCs w:val="16"/>
              </w:rPr>
              <w:t>,</w:t>
            </w:r>
            <w:r>
              <w:rPr>
                <w:rFonts w:ascii="Arial" w:hAnsi="Arial" w:cs="Arial"/>
                <w:color w:val="000000"/>
                <w:sz w:val="16"/>
                <w:szCs w:val="16"/>
              </w:rPr>
              <w:t>3</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5C67FD">
            <w:pPr>
              <w:jc w:val="center"/>
              <w:rPr>
                <w:rFonts w:ascii="Arial" w:hAnsi="Arial" w:cs="Arial"/>
                <w:color w:val="000000"/>
                <w:sz w:val="16"/>
                <w:szCs w:val="16"/>
              </w:rPr>
            </w:pPr>
            <w:r w:rsidRPr="006B19F9">
              <w:rPr>
                <w:rFonts w:ascii="Arial" w:hAnsi="Arial" w:cs="Arial"/>
                <w:color w:val="000000"/>
                <w:sz w:val="16"/>
                <w:szCs w:val="16"/>
              </w:rPr>
              <w:t>9</w:t>
            </w:r>
            <w:r w:rsidR="005C67FD">
              <w:rPr>
                <w:rFonts w:ascii="Arial" w:hAnsi="Arial" w:cs="Arial"/>
                <w:color w:val="000000"/>
                <w:sz w:val="16"/>
                <w:szCs w:val="16"/>
              </w:rPr>
              <w:t>639,3</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5C67FD" w:rsidP="0030685A">
            <w:pPr>
              <w:jc w:val="center"/>
              <w:rPr>
                <w:rFonts w:ascii="Arial" w:hAnsi="Arial" w:cs="Arial"/>
                <w:color w:val="000000"/>
                <w:sz w:val="16"/>
                <w:szCs w:val="16"/>
              </w:rPr>
            </w:pPr>
            <w:r>
              <w:rPr>
                <w:rFonts w:ascii="Arial" w:hAnsi="Arial" w:cs="Arial"/>
                <w:color w:val="000000"/>
                <w:sz w:val="16"/>
                <w:szCs w:val="16"/>
              </w:rPr>
              <w:t>10603,6</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5C67FD" w:rsidP="00BE0B87">
            <w:pPr>
              <w:jc w:val="center"/>
              <w:rPr>
                <w:rFonts w:ascii="Arial" w:hAnsi="Arial" w:cs="Arial"/>
                <w:color w:val="000000"/>
                <w:sz w:val="16"/>
                <w:szCs w:val="16"/>
              </w:rPr>
            </w:pPr>
            <w:r>
              <w:rPr>
                <w:rFonts w:ascii="Arial" w:hAnsi="Arial" w:cs="Arial"/>
                <w:color w:val="000000"/>
                <w:sz w:val="16"/>
                <w:szCs w:val="16"/>
              </w:rPr>
              <w:t>10375,4</w:t>
            </w:r>
          </w:p>
          <w:p w:rsidR="00204682" w:rsidRPr="006B19F9" w:rsidRDefault="00204682" w:rsidP="00BE0B87">
            <w:pPr>
              <w:jc w:val="center"/>
              <w:rPr>
                <w:rFonts w:ascii="Arial" w:hAnsi="Arial" w:cs="Arial"/>
                <w:color w:val="000000"/>
                <w:sz w:val="16"/>
                <w:szCs w:val="16"/>
              </w:rPr>
            </w:pP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5C67FD" w:rsidP="00BE0B87">
            <w:pPr>
              <w:jc w:val="center"/>
              <w:rPr>
                <w:rFonts w:ascii="Arial" w:hAnsi="Arial" w:cs="Arial"/>
                <w:color w:val="000000"/>
                <w:sz w:val="16"/>
                <w:szCs w:val="16"/>
              </w:rPr>
            </w:pPr>
            <w:r>
              <w:rPr>
                <w:rFonts w:ascii="Arial" w:hAnsi="Arial" w:cs="Arial"/>
                <w:color w:val="000000"/>
                <w:sz w:val="16"/>
                <w:szCs w:val="16"/>
              </w:rPr>
              <w:t>10375,4</w:t>
            </w:r>
          </w:p>
        </w:tc>
        <w:tc>
          <w:tcPr>
            <w:tcW w:w="261" w:type="pct"/>
            <w:tcBorders>
              <w:top w:val="nil"/>
              <w:left w:val="nil"/>
              <w:bottom w:val="single" w:sz="4" w:space="0" w:color="auto"/>
              <w:right w:val="single" w:sz="4" w:space="0" w:color="auto"/>
            </w:tcBorders>
          </w:tcPr>
          <w:p w:rsidR="00204682" w:rsidRPr="006B19F9" w:rsidRDefault="005C67FD" w:rsidP="00BE0B87">
            <w:pPr>
              <w:jc w:val="center"/>
              <w:rPr>
                <w:rFonts w:ascii="Arial" w:hAnsi="Arial" w:cs="Arial"/>
                <w:color w:val="000000"/>
                <w:sz w:val="16"/>
                <w:szCs w:val="16"/>
              </w:rPr>
            </w:pPr>
            <w:r>
              <w:rPr>
                <w:rFonts w:ascii="Arial" w:hAnsi="Arial" w:cs="Arial"/>
                <w:color w:val="000000"/>
                <w:sz w:val="16"/>
                <w:szCs w:val="16"/>
              </w:rPr>
              <w:t>10375,4</w:t>
            </w: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 том числе: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федеральный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51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краевой бюджет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452,7</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52,2</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661,5</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BE0B87">
            <w:pPr>
              <w:jc w:val="center"/>
              <w:rPr>
                <w:rFonts w:ascii="Arial" w:hAnsi="Arial" w:cs="Arial"/>
                <w:color w:val="000000"/>
                <w:sz w:val="16"/>
                <w:szCs w:val="16"/>
              </w:rPr>
            </w:pP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30685A">
            <w:pPr>
              <w:jc w:val="center"/>
              <w:rPr>
                <w:rFonts w:ascii="Arial" w:hAnsi="Arial" w:cs="Arial"/>
                <w:color w:val="000000"/>
                <w:sz w:val="16"/>
                <w:szCs w:val="16"/>
              </w:rPr>
            </w:pPr>
            <w:r w:rsidRPr="006B19F9">
              <w:rPr>
                <w:rFonts w:ascii="Arial" w:hAnsi="Arial" w:cs="Arial"/>
                <w:color w:val="000000"/>
                <w:sz w:val="16"/>
                <w:szCs w:val="16"/>
              </w:rPr>
              <w:t>355,</w:t>
            </w:r>
            <w:r>
              <w:rPr>
                <w:rFonts w:ascii="Arial" w:hAnsi="Arial" w:cs="Arial"/>
                <w:color w:val="000000"/>
                <w:sz w:val="16"/>
                <w:szCs w:val="16"/>
              </w:rPr>
              <w:t>5</w:t>
            </w:r>
          </w:p>
        </w:tc>
        <w:tc>
          <w:tcPr>
            <w:tcW w:w="256" w:type="pct"/>
            <w:tcBorders>
              <w:top w:val="nil"/>
              <w:left w:val="nil"/>
              <w:bottom w:val="single" w:sz="4" w:space="0" w:color="auto"/>
              <w:right w:val="single" w:sz="4" w:space="0" w:color="auto"/>
            </w:tcBorders>
            <w:shd w:val="clear" w:color="auto" w:fill="auto"/>
            <w:vAlign w:val="center"/>
            <w:hideMark/>
          </w:tcPr>
          <w:p w:rsidR="00204682" w:rsidRPr="006B19F9" w:rsidRDefault="00204682" w:rsidP="003924B6">
            <w:pPr>
              <w:jc w:val="center"/>
              <w:rPr>
                <w:rFonts w:ascii="Arial" w:hAnsi="Arial" w:cs="Arial"/>
                <w:color w:val="000000"/>
                <w:sz w:val="16"/>
                <w:szCs w:val="16"/>
              </w:rPr>
            </w:pPr>
            <w:r>
              <w:rPr>
                <w:rFonts w:ascii="Arial" w:hAnsi="Arial" w:cs="Arial"/>
                <w:color w:val="000000"/>
                <w:sz w:val="16"/>
                <w:szCs w:val="16"/>
              </w:rPr>
              <w:t>262,9</w:t>
            </w:r>
          </w:p>
        </w:tc>
        <w:tc>
          <w:tcPr>
            <w:tcW w:w="256" w:type="pct"/>
            <w:tcBorders>
              <w:top w:val="nil"/>
              <w:left w:val="nil"/>
              <w:bottom w:val="single" w:sz="4" w:space="0" w:color="auto"/>
              <w:right w:val="single" w:sz="4" w:space="0" w:color="auto"/>
            </w:tcBorders>
            <w:shd w:val="clear" w:color="auto" w:fill="auto"/>
            <w:hideMark/>
          </w:tcPr>
          <w:p w:rsidR="00204682" w:rsidRPr="006B19F9" w:rsidRDefault="008F5826" w:rsidP="00BE0B87">
            <w:pPr>
              <w:jc w:val="center"/>
              <w:rPr>
                <w:rFonts w:ascii="Arial" w:hAnsi="Arial" w:cs="Arial"/>
                <w:color w:val="000000"/>
                <w:sz w:val="16"/>
                <w:szCs w:val="16"/>
              </w:rPr>
            </w:pPr>
            <w:r>
              <w:rPr>
                <w:rFonts w:ascii="Arial" w:hAnsi="Arial" w:cs="Arial"/>
                <w:color w:val="000000"/>
                <w:sz w:val="16"/>
                <w:szCs w:val="16"/>
              </w:rPr>
              <w:t>675,0</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p>
          <w:p w:rsidR="00204682" w:rsidRPr="006B19F9" w:rsidRDefault="00204682" w:rsidP="003924B6">
            <w:pPr>
              <w:jc w:val="center"/>
              <w:rPr>
                <w:rFonts w:ascii="Arial" w:hAnsi="Arial" w:cs="Arial"/>
                <w:color w:val="000000"/>
                <w:sz w:val="16"/>
                <w:szCs w:val="16"/>
              </w:rPr>
            </w:pP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765"/>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nil"/>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xml:space="preserve">внебюджетные  источники                 </w:t>
            </w:r>
          </w:p>
        </w:tc>
        <w:tc>
          <w:tcPr>
            <w:tcW w:w="270"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70"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56" w:type="pct"/>
            <w:tcBorders>
              <w:top w:val="nil"/>
              <w:left w:val="nil"/>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 </w:t>
            </w:r>
          </w:p>
        </w:tc>
        <w:tc>
          <w:tcPr>
            <w:tcW w:w="261" w:type="pct"/>
            <w:tcBorders>
              <w:top w:val="nil"/>
              <w:left w:val="nil"/>
              <w:bottom w:val="single" w:sz="4" w:space="0" w:color="auto"/>
              <w:right w:val="single" w:sz="4" w:space="0" w:color="auto"/>
            </w:tcBorders>
          </w:tcPr>
          <w:p w:rsidR="00204682" w:rsidRPr="006B19F9" w:rsidRDefault="00204682" w:rsidP="00BE0B87">
            <w:pPr>
              <w:jc w:val="center"/>
              <w:rPr>
                <w:rFonts w:ascii="Arial" w:hAnsi="Arial" w:cs="Arial"/>
                <w:color w:val="000000"/>
                <w:sz w:val="16"/>
                <w:szCs w:val="16"/>
              </w:rPr>
            </w:pPr>
          </w:p>
        </w:tc>
      </w:tr>
      <w:tr w:rsidR="00204682" w:rsidRPr="006B19F9" w:rsidTr="0061130C">
        <w:trPr>
          <w:trHeight w:val="600"/>
        </w:trPr>
        <w:tc>
          <w:tcPr>
            <w:tcW w:w="452"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89" w:type="pct"/>
            <w:vMerge/>
            <w:tcBorders>
              <w:top w:val="nil"/>
              <w:left w:val="single" w:sz="4" w:space="0" w:color="auto"/>
              <w:bottom w:val="single" w:sz="4" w:space="0" w:color="auto"/>
              <w:right w:val="single" w:sz="4" w:space="0" w:color="auto"/>
            </w:tcBorders>
            <w:vAlign w:val="center"/>
            <w:hideMark/>
          </w:tcPr>
          <w:p w:rsidR="00204682" w:rsidRPr="006B19F9" w:rsidRDefault="00204682" w:rsidP="00BE0B87">
            <w:pPr>
              <w:rPr>
                <w:rFonts w:ascii="Arial" w:hAnsi="Arial" w:cs="Arial"/>
                <w:color w:val="000000"/>
                <w:sz w:val="16"/>
                <w:szCs w:val="16"/>
              </w:rPr>
            </w:pPr>
          </w:p>
        </w:tc>
        <w:tc>
          <w:tcPr>
            <w:tcW w:w="441"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rPr>
                <w:rFonts w:ascii="Arial" w:hAnsi="Arial" w:cs="Arial"/>
                <w:color w:val="000000"/>
                <w:sz w:val="16"/>
                <w:szCs w:val="16"/>
              </w:rPr>
            </w:pPr>
            <w:r w:rsidRPr="006B19F9">
              <w:rPr>
                <w:rFonts w:ascii="Arial" w:hAnsi="Arial" w:cs="Arial"/>
                <w:color w:val="000000"/>
                <w:sz w:val="16"/>
                <w:szCs w:val="16"/>
              </w:rPr>
              <w:t>районный бюджет</w:t>
            </w:r>
          </w:p>
        </w:tc>
        <w:tc>
          <w:tcPr>
            <w:tcW w:w="270" w:type="pct"/>
            <w:tcBorders>
              <w:top w:val="single" w:sz="4" w:space="0" w:color="auto"/>
              <w:left w:val="nil"/>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4687,8</w:t>
            </w:r>
          </w:p>
          <w:p w:rsidR="00204682" w:rsidRPr="006B19F9" w:rsidRDefault="00204682" w:rsidP="00BE0B87">
            <w:pPr>
              <w:jc w:val="center"/>
              <w:rPr>
                <w:rFonts w:ascii="Arial" w:hAnsi="Arial" w:cs="Arial"/>
                <w:color w:val="000000"/>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5040,2</w:t>
            </w:r>
          </w:p>
        </w:tc>
        <w:tc>
          <w:tcPr>
            <w:tcW w:w="256" w:type="pct"/>
            <w:tcBorders>
              <w:top w:val="nil"/>
              <w:left w:val="single" w:sz="4" w:space="0" w:color="auto"/>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5198,0</w:t>
            </w:r>
          </w:p>
        </w:tc>
        <w:tc>
          <w:tcPr>
            <w:tcW w:w="256" w:type="pct"/>
            <w:tcBorders>
              <w:top w:val="nil"/>
              <w:left w:val="single" w:sz="4" w:space="0" w:color="auto"/>
              <w:bottom w:val="single" w:sz="4" w:space="0" w:color="auto"/>
              <w:right w:val="single" w:sz="4" w:space="0" w:color="auto"/>
            </w:tcBorders>
            <w:shd w:val="clear" w:color="auto" w:fill="auto"/>
            <w:noWrap/>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4851,5</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5135,7</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6217,6</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6334,4</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3924B6">
            <w:pPr>
              <w:jc w:val="center"/>
              <w:rPr>
                <w:rFonts w:ascii="Arial" w:hAnsi="Arial" w:cs="Arial"/>
                <w:color w:val="000000"/>
                <w:sz w:val="16"/>
                <w:szCs w:val="16"/>
              </w:rPr>
            </w:pPr>
            <w:r w:rsidRPr="006B19F9">
              <w:rPr>
                <w:rFonts w:ascii="Arial" w:hAnsi="Arial" w:cs="Arial"/>
                <w:color w:val="000000"/>
                <w:sz w:val="16"/>
                <w:szCs w:val="16"/>
              </w:rPr>
              <w:t>7714,1</w:t>
            </w:r>
          </w:p>
        </w:tc>
        <w:tc>
          <w:tcPr>
            <w:tcW w:w="261"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3924B6">
            <w:pPr>
              <w:jc w:val="center"/>
              <w:rPr>
                <w:rFonts w:ascii="Arial" w:hAnsi="Arial" w:cs="Arial"/>
                <w:color w:val="000000"/>
                <w:sz w:val="16"/>
                <w:szCs w:val="16"/>
              </w:rPr>
            </w:pPr>
            <w:r w:rsidRPr="006B19F9">
              <w:rPr>
                <w:rFonts w:ascii="Arial" w:hAnsi="Arial" w:cs="Arial"/>
                <w:color w:val="000000"/>
                <w:sz w:val="16"/>
                <w:szCs w:val="16"/>
              </w:rPr>
              <w:t>8695,8</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BE0B87">
            <w:pPr>
              <w:jc w:val="center"/>
              <w:rPr>
                <w:rFonts w:ascii="Arial" w:hAnsi="Arial" w:cs="Arial"/>
                <w:color w:val="000000"/>
                <w:sz w:val="16"/>
                <w:szCs w:val="16"/>
              </w:rPr>
            </w:pPr>
            <w:r w:rsidRPr="006B19F9">
              <w:rPr>
                <w:rFonts w:ascii="Arial" w:hAnsi="Arial" w:cs="Arial"/>
                <w:color w:val="000000"/>
                <w:sz w:val="16"/>
                <w:szCs w:val="16"/>
              </w:rPr>
              <w:t>9531,7</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204682" w:rsidP="008F5826">
            <w:pPr>
              <w:jc w:val="center"/>
              <w:rPr>
                <w:rFonts w:ascii="Arial" w:hAnsi="Arial" w:cs="Arial"/>
                <w:color w:val="000000"/>
                <w:sz w:val="16"/>
                <w:szCs w:val="16"/>
              </w:rPr>
            </w:pPr>
            <w:r>
              <w:rPr>
                <w:rFonts w:ascii="Arial" w:hAnsi="Arial" w:cs="Arial"/>
                <w:color w:val="000000"/>
                <w:sz w:val="16"/>
                <w:szCs w:val="16"/>
              </w:rPr>
              <w:t>9</w:t>
            </w:r>
            <w:r w:rsidR="008F5826">
              <w:rPr>
                <w:rFonts w:ascii="Arial" w:hAnsi="Arial" w:cs="Arial"/>
                <w:color w:val="000000"/>
                <w:sz w:val="16"/>
                <w:szCs w:val="16"/>
              </w:rPr>
              <w:t>928,6</w:t>
            </w:r>
          </w:p>
        </w:tc>
        <w:tc>
          <w:tcPr>
            <w:tcW w:w="270" w:type="pct"/>
            <w:tcBorders>
              <w:top w:val="nil"/>
              <w:left w:val="single" w:sz="4" w:space="0" w:color="auto"/>
              <w:bottom w:val="single" w:sz="4" w:space="0" w:color="000000"/>
              <w:right w:val="single" w:sz="4" w:space="0" w:color="auto"/>
            </w:tcBorders>
            <w:shd w:val="clear" w:color="auto" w:fill="auto"/>
            <w:hideMark/>
          </w:tcPr>
          <w:p w:rsidR="00204682" w:rsidRPr="006B19F9" w:rsidRDefault="008F5826" w:rsidP="00BE0B87">
            <w:pPr>
              <w:jc w:val="center"/>
              <w:rPr>
                <w:rFonts w:ascii="Arial" w:hAnsi="Arial" w:cs="Arial"/>
                <w:color w:val="000000"/>
                <w:sz w:val="16"/>
                <w:szCs w:val="16"/>
              </w:rPr>
            </w:pPr>
            <w:r>
              <w:rPr>
                <w:rFonts w:ascii="Arial" w:hAnsi="Arial" w:cs="Arial"/>
                <w:color w:val="000000"/>
                <w:sz w:val="16"/>
                <w:szCs w:val="16"/>
              </w:rPr>
              <w:t>10375,4</w:t>
            </w:r>
          </w:p>
        </w:tc>
        <w:tc>
          <w:tcPr>
            <w:tcW w:w="256" w:type="pct"/>
            <w:tcBorders>
              <w:top w:val="nil"/>
              <w:left w:val="single" w:sz="4" w:space="0" w:color="auto"/>
              <w:bottom w:val="single" w:sz="4" w:space="0" w:color="auto"/>
              <w:right w:val="single" w:sz="4" w:space="0" w:color="auto"/>
            </w:tcBorders>
            <w:shd w:val="clear" w:color="auto" w:fill="auto"/>
            <w:hideMark/>
          </w:tcPr>
          <w:p w:rsidR="00204682" w:rsidRPr="006B19F9" w:rsidRDefault="008F5826" w:rsidP="003924B6">
            <w:pPr>
              <w:jc w:val="center"/>
              <w:rPr>
                <w:rFonts w:ascii="Arial" w:hAnsi="Arial" w:cs="Arial"/>
                <w:color w:val="000000"/>
                <w:sz w:val="16"/>
                <w:szCs w:val="16"/>
              </w:rPr>
            </w:pPr>
            <w:r>
              <w:rPr>
                <w:rFonts w:ascii="Arial" w:hAnsi="Arial" w:cs="Arial"/>
                <w:color w:val="000000"/>
                <w:sz w:val="16"/>
                <w:szCs w:val="16"/>
              </w:rPr>
              <w:t>10375,4</w:t>
            </w:r>
          </w:p>
        </w:tc>
        <w:tc>
          <w:tcPr>
            <w:tcW w:w="261" w:type="pct"/>
            <w:tcBorders>
              <w:top w:val="nil"/>
              <w:left w:val="single" w:sz="4" w:space="0" w:color="auto"/>
              <w:bottom w:val="single" w:sz="4" w:space="0" w:color="auto"/>
              <w:right w:val="single" w:sz="4" w:space="0" w:color="auto"/>
            </w:tcBorders>
          </w:tcPr>
          <w:p w:rsidR="00204682" w:rsidRDefault="008F5826" w:rsidP="003924B6">
            <w:pPr>
              <w:jc w:val="center"/>
              <w:rPr>
                <w:rFonts w:ascii="Arial" w:hAnsi="Arial" w:cs="Arial"/>
                <w:color w:val="000000"/>
                <w:sz w:val="16"/>
                <w:szCs w:val="16"/>
              </w:rPr>
            </w:pPr>
            <w:r>
              <w:rPr>
                <w:rFonts w:ascii="Arial" w:hAnsi="Arial" w:cs="Arial"/>
                <w:color w:val="000000"/>
                <w:sz w:val="16"/>
                <w:szCs w:val="16"/>
              </w:rPr>
              <w:t>10375,4</w:t>
            </w:r>
          </w:p>
        </w:tc>
      </w:tr>
    </w:tbl>
    <w:p w:rsidR="00BE0B87" w:rsidRPr="00EC682B" w:rsidRDefault="00BE0B87" w:rsidP="00EB579D">
      <w:pPr>
        <w:rPr>
          <w:sz w:val="28"/>
          <w:szCs w:val="28"/>
        </w:rPr>
      </w:pPr>
    </w:p>
    <w:sectPr w:rsidR="00BE0B87" w:rsidRPr="00EC682B" w:rsidSect="00D6544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0997F8D"/>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CF6E37"/>
    <w:multiLevelType w:val="hybridMultilevel"/>
    <w:tmpl w:val="35127C42"/>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85F2F69"/>
    <w:multiLevelType w:val="hybridMultilevel"/>
    <w:tmpl w:val="117E6C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CFB33FF"/>
    <w:multiLevelType w:val="hybridMultilevel"/>
    <w:tmpl w:val="1B8C48B2"/>
    <w:lvl w:ilvl="0" w:tplc="774CFE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C1FB6"/>
    <w:rsid w:val="00004092"/>
    <w:rsid w:val="0002662D"/>
    <w:rsid w:val="000377C4"/>
    <w:rsid w:val="00040C12"/>
    <w:rsid w:val="000433F9"/>
    <w:rsid w:val="00047483"/>
    <w:rsid w:val="0005276E"/>
    <w:rsid w:val="00073DC5"/>
    <w:rsid w:val="00076A9B"/>
    <w:rsid w:val="000A7630"/>
    <w:rsid w:val="000B1788"/>
    <w:rsid w:val="000C6C14"/>
    <w:rsid w:val="000D2BAC"/>
    <w:rsid w:val="000D43CC"/>
    <w:rsid w:val="00100809"/>
    <w:rsid w:val="00102112"/>
    <w:rsid w:val="00121AAB"/>
    <w:rsid w:val="0013401B"/>
    <w:rsid w:val="001376EB"/>
    <w:rsid w:val="0013796F"/>
    <w:rsid w:val="0014747B"/>
    <w:rsid w:val="00156ADF"/>
    <w:rsid w:val="0016655D"/>
    <w:rsid w:val="001723D5"/>
    <w:rsid w:val="00174DF7"/>
    <w:rsid w:val="0018408C"/>
    <w:rsid w:val="00196B64"/>
    <w:rsid w:val="001B34CB"/>
    <w:rsid w:val="001C61B6"/>
    <w:rsid w:val="001C6472"/>
    <w:rsid w:val="00204682"/>
    <w:rsid w:val="00215A8F"/>
    <w:rsid w:val="00231C18"/>
    <w:rsid w:val="002334D1"/>
    <w:rsid w:val="002454A4"/>
    <w:rsid w:val="0025541C"/>
    <w:rsid w:val="002651DC"/>
    <w:rsid w:val="0026743E"/>
    <w:rsid w:val="00287A29"/>
    <w:rsid w:val="002A4FF8"/>
    <w:rsid w:val="002B3AAF"/>
    <w:rsid w:val="002C0091"/>
    <w:rsid w:val="002C1AB4"/>
    <w:rsid w:val="002E1F80"/>
    <w:rsid w:val="002F0713"/>
    <w:rsid w:val="0030685A"/>
    <w:rsid w:val="00316B8C"/>
    <w:rsid w:val="0031728B"/>
    <w:rsid w:val="00342E6A"/>
    <w:rsid w:val="0036021D"/>
    <w:rsid w:val="00366757"/>
    <w:rsid w:val="00366CFF"/>
    <w:rsid w:val="003924B6"/>
    <w:rsid w:val="0039303E"/>
    <w:rsid w:val="003A6F9E"/>
    <w:rsid w:val="003C101E"/>
    <w:rsid w:val="003C22AF"/>
    <w:rsid w:val="003C4FF6"/>
    <w:rsid w:val="003D17CF"/>
    <w:rsid w:val="003E3316"/>
    <w:rsid w:val="003E6540"/>
    <w:rsid w:val="003F592C"/>
    <w:rsid w:val="0040760A"/>
    <w:rsid w:val="00414156"/>
    <w:rsid w:val="00421F61"/>
    <w:rsid w:val="00422F52"/>
    <w:rsid w:val="004372A4"/>
    <w:rsid w:val="00445AAC"/>
    <w:rsid w:val="00460BDC"/>
    <w:rsid w:val="004652D6"/>
    <w:rsid w:val="00471CEF"/>
    <w:rsid w:val="0048029D"/>
    <w:rsid w:val="004829A4"/>
    <w:rsid w:val="00491F2A"/>
    <w:rsid w:val="004937D6"/>
    <w:rsid w:val="004969B7"/>
    <w:rsid w:val="004A0DA9"/>
    <w:rsid w:val="004D39A0"/>
    <w:rsid w:val="004E08D0"/>
    <w:rsid w:val="004E60CB"/>
    <w:rsid w:val="00522CEA"/>
    <w:rsid w:val="00535BDD"/>
    <w:rsid w:val="00536AAB"/>
    <w:rsid w:val="00560FFE"/>
    <w:rsid w:val="00597093"/>
    <w:rsid w:val="005A1CF3"/>
    <w:rsid w:val="005C67FD"/>
    <w:rsid w:val="005D42DA"/>
    <w:rsid w:val="005F2FFA"/>
    <w:rsid w:val="005F5541"/>
    <w:rsid w:val="005F7881"/>
    <w:rsid w:val="00600484"/>
    <w:rsid w:val="00602C75"/>
    <w:rsid w:val="0061130C"/>
    <w:rsid w:val="006222A2"/>
    <w:rsid w:val="00636CA3"/>
    <w:rsid w:val="00637DA9"/>
    <w:rsid w:val="00655035"/>
    <w:rsid w:val="006831C5"/>
    <w:rsid w:val="00685E1A"/>
    <w:rsid w:val="006B19F9"/>
    <w:rsid w:val="006B6EC4"/>
    <w:rsid w:val="007073FE"/>
    <w:rsid w:val="00710EC7"/>
    <w:rsid w:val="00717185"/>
    <w:rsid w:val="00723D57"/>
    <w:rsid w:val="00725AD3"/>
    <w:rsid w:val="007422F6"/>
    <w:rsid w:val="00751059"/>
    <w:rsid w:val="00760BBA"/>
    <w:rsid w:val="00766BB4"/>
    <w:rsid w:val="007742EC"/>
    <w:rsid w:val="007751FC"/>
    <w:rsid w:val="0078299A"/>
    <w:rsid w:val="00782A1E"/>
    <w:rsid w:val="007A6A53"/>
    <w:rsid w:val="007B1DB3"/>
    <w:rsid w:val="007C6F81"/>
    <w:rsid w:val="00800539"/>
    <w:rsid w:val="00800547"/>
    <w:rsid w:val="00804DA0"/>
    <w:rsid w:val="00810203"/>
    <w:rsid w:val="00810E53"/>
    <w:rsid w:val="00827825"/>
    <w:rsid w:val="008311C7"/>
    <w:rsid w:val="00836AF5"/>
    <w:rsid w:val="00837E1D"/>
    <w:rsid w:val="00851ECA"/>
    <w:rsid w:val="0085692D"/>
    <w:rsid w:val="00860BC6"/>
    <w:rsid w:val="008634F1"/>
    <w:rsid w:val="00873587"/>
    <w:rsid w:val="00881498"/>
    <w:rsid w:val="008829CF"/>
    <w:rsid w:val="008A1D15"/>
    <w:rsid w:val="008B0C92"/>
    <w:rsid w:val="008C3803"/>
    <w:rsid w:val="008E189B"/>
    <w:rsid w:val="008E668E"/>
    <w:rsid w:val="008F1D38"/>
    <w:rsid w:val="008F5826"/>
    <w:rsid w:val="008F5BF6"/>
    <w:rsid w:val="009011BA"/>
    <w:rsid w:val="00905E42"/>
    <w:rsid w:val="00914727"/>
    <w:rsid w:val="00923198"/>
    <w:rsid w:val="00923856"/>
    <w:rsid w:val="0093312D"/>
    <w:rsid w:val="00950082"/>
    <w:rsid w:val="009667E2"/>
    <w:rsid w:val="009712DC"/>
    <w:rsid w:val="00974454"/>
    <w:rsid w:val="0098246F"/>
    <w:rsid w:val="00995C56"/>
    <w:rsid w:val="009A2BC2"/>
    <w:rsid w:val="009B2DF9"/>
    <w:rsid w:val="009B372C"/>
    <w:rsid w:val="009B44F5"/>
    <w:rsid w:val="009C1FB6"/>
    <w:rsid w:val="009C2B20"/>
    <w:rsid w:val="009E399C"/>
    <w:rsid w:val="009F39D2"/>
    <w:rsid w:val="00A03BE4"/>
    <w:rsid w:val="00A10337"/>
    <w:rsid w:val="00A13D1B"/>
    <w:rsid w:val="00A15A33"/>
    <w:rsid w:val="00A226E9"/>
    <w:rsid w:val="00A252CD"/>
    <w:rsid w:val="00A3428E"/>
    <w:rsid w:val="00A56545"/>
    <w:rsid w:val="00A57AD9"/>
    <w:rsid w:val="00A6342C"/>
    <w:rsid w:val="00A642CE"/>
    <w:rsid w:val="00A71D0C"/>
    <w:rsid w:val="00A80470"/>
    <w:rsid w:val="00AB04E7"/>
    <w:rsid w:val="00AB212B"/>
    <w:rsid w:val="00AB4F29"/>
    <w:rsid w:val="00AB553C"/>
    <w:rsid w:val="00B24A92"/>
    <w:rsid w:val="00B32DEE"/>
    <w:rsid w:val="00B37FFB"/>
    <w:rsid w:val="00B40CF0"/>
    <w:rsid w:val="00B425C1"/>
    <w:rsid w:val="00B43C70"/>
    <w:rsid w:val="00B44E31"/>
    <w:rsid w:val="00B500CD"/>
    <w:rsid w:val="00B7220B"/>
    <w:rsid w:val="00B76DDB"/>
    <w:rsid w:val="00BA72AF"/>
    <w:rsid w:val="00BB5DD8"/>
    <w:rsid w:val="00BB6926"/>
    <w:rsid w:val="00BC13D5"/>
    <w:rsid w:val="00BC505F"/>
    <w:rsid w:val="00BD0440"/>
    <w:rsid w:val="00BD63D7"/>
    <w:rsid w:val="00BE0B87"/>
    <w:rsid w:val="00BE3813"/>
    <w:rsid w:val="00C01409"/>
    <w:rsid w:val="00C025C2"/>
    <w:rsid w:val="00C0707B"/>
    <w:rsid w:val="00C45D25"/>
    <w:rsid w:val="00C558F8"/>
    <w:rsid w:val="00C5704B"/>
    <w:rsid w:val="00C75687"/>
    <w:rsid w:val="00C85180"/>
    <w:rsid w:val="00C94A11"/>
    <w:rsid w:val="00CA3840"/>
    <w:rsid w:val="00CA6D60"/>
    <w:rsid w:val="00CA7788"/>
    <w:rsid w:val="00CB4AFD"/>
    <w:rsid w:val="00CC2472"/>
    <w:rsid w:val="00CD0465"/>
    <w:rsid w:val="00CD3EC1"/>
    <w:rsid w:val="00CD594E"/>
    <w:rsid w:val="00CE3FE0"/>
    <w:rsid w:val="00CE7869"/>
    <w:rsid w:val="00CE7C48"/>
    <w:rsid w:val="00CF0752"/>
    <w:rsid w:val="00D063BD"/>
    <w:rsid w:val="00D16988"/>
    <w:rsid w:val="00D22139"/>
    <w:rsid w:val="00D231A0"/>
    <w:rsid w:val="00D2608F"/>
    <w:rsid w:val="00D3214E"/>
    <w:rsid w:val="00D45725"/>
    <w:rsid w:val="00D618F6"/>
    <w:rsid w:val="00D65446"/>
    <w:rsid w:val="00D84552"/>
    <w:rsid w:val="00D84D71"/>
    <w:rsid w:val="00D87BC3"/>
    <w:rsid w:val="00DA7CD7"/>
    <w:rsid w:val="00DB7BD4"/>
    <w:rsid w:val="00DE7364"/>
    <w:rsid w:val="00DF2DFF"/>
    <w:rsid w:val="00E0428A"/>
    <w:rsid w:val="00E052D1"/>
    <w:rsid w:val="00E052E0"/>
    <w:rsid w:val="00E1660A"/>
    <w:rsid w:val="00E31642"/>
    <w:rsid w:val="00E337AC"/>
    <w:rsid w:val="00E34AAC"/>
    <w:rsid w:val="00E4241F"/>
    <w:rsid w:val="00E502D6"/>
    <w:rsid w:val="00E516A2"/>
    <w:rsid w:val="00E52813"/>
    <w:rsid w:val="00E55774"/>
    <w:rsid w:val="00E7137E"/>
    <w:rsid w:val="00E84967"/>
    <w:rsid w:val="00E930BA"/>
    <w:rsid w:val="00EA1E90"/>
    <w:rsid w:val="00EA43CC"/>
    <w:rsid w:val="00EB20A6"/>
    <w:rsid w:val="00EB2A8C"/>
    <w:rsid w:val="00EB579D"/>
    <w:rsid w:val="00EC32EE"/>
    <w:rsid w:val="00EE691C"/>
    <w:rsid w:val="00F01C7C"/>
    <w:rsid w:val="00F07A01"/>
    <w:rsid w:val="00F103C5"/>
    <w:rsid w:val="00F164FE"/>
    <w:rsid w:val="00F17809"/>
    <w:rsid w:val="00F2226E"/>
    <w:rsid w:val="00F24BAC"/>
    <w:rsid w:val="00F27228"/>
    <w:rsid w:val="00F362E6"/>
    <w:rsid w:val="00F36AFB"/>
    <w:rsid w:val="00F508DF"/>
    <w:rsid w:val="00F57A94"/>
    <w:rsid w:val="00F70268"/>
    <w:rsid w:val="00F706C8"/>
    <w:rsid w:val="00FA117A"/>
    <w:rsid w:val="00FB0965"/>
    <w:rsid w:val="00FB1928"/>
    <w:rsid w:val="00FB2BD1"/>
    <w:rsid w:val="00FC2BC2"/>
    <w:rsid w:val="00FC4DCB"/>
    <w:rsid w:val="00FC7043"/>
    <w:rsid w:val="00FC7860"/>
    <w:rsid w:val="00FD1734"/>
    <w:rsid w:val="00FD33EC"/>
    <w:rsid w:val="00FD676A"/>
    <w:rsid w:val="00FD739C"/>
    <w:rsid w:val="00FD7510"/>
    <w:rsid w:val="00FE1213"/>
    <w:rsid w:val="00FE6AAA"/>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1F74"/>
  <w15:docId w15:val="{C980FB49-C3CD-48DD-8C8A-06963745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1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6021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basedOn w:val="a0"/>
    <w:link w:val="a4"/>
    <w:locked/>
    <w:rsid w:val="009C1FB6"/>
    <w:rPr>
      <w:b/>
      <w:sz w:val="52"/>
      <w:lang w:eastAsia="ru-RU"/>
    </w:rPr>
  </w:style>
  <w:style w:type="paragraph" w:styleId="a4">
    <w:name w:val="Title"/>
    <w:basedOn w:val="a"/>
    <w:link w:val="a3"/>
    <w:qFormat/>
    <w:rsid w:val="009C1FB6"/>
    <w:pPr>
      <w:jc w:val="center"/>
    </w:pPr>
    <w:rPr>
      <w:rFonts w:asciiTheme="minorHAnsi" w:eastAsiaTheme="minorHAnsi" w:hAnsiTheme="minorHAnsi" w:cstheme="minorBidi"/>
      <w:b/>
      <w:sz w:val="52"/>
      <w:szCs w:val="22"/>
    </w:rPr>
  </w:style>
  <w:style w:type="character" w:customStyle="1" w:styleId="11">
    <w:name w:val="Название Знак1"/>
    <w:basedOn w:val="a0"/>
    <w:uiPriority w:val="10"/>
    <w:rsid w:val="009C1FB6"/>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36021D"/>
    <w:pPr>
      <w:spacing w:after="0" w:line="240" w:lineRule="auto"/>
    </w:pPr>
  </w:style>
  <w:style w:type="character" w:customStyle="1" w:styleId="10">
    <w:name w:val="Заголовок 1 Знак"/>
    <w:basedOn w:val="a0"/>
    <w:link w:val="1"/>
    <w:uiPriority w:val="9"/>
    <w:rsid w:val="0036021D"/>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174DF7"/>
    <w:pPr>
      <w:ind w:left="720"/>
      <w:contextualSpacing/>
    </w:pPr>
  </w:style>
  <w:style w:type="paragraph" w:customStyle="1" w:styleId="ConsPlusCell">
    <w:name w:val="ConsPlusCell"/>
    <w:uiPriority w:val="99"/>
    <w:rsid w:val="00F706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137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72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7">
    <w:name w:val="Hyperlink"/>
    <w:uiPriority w:val="99"/>
    <w:unhideWhenUsed/>
    <w:rsid w:val="001723D5"/>
    <w:rPr>
      <w:color w:val="0000FF"/>
      <w:u w:val="single"/>
    </w:rPr>
  </w:style>
  <w:style w:type="paragraph" w:styleId="a8">
    <w:name w:val="header"/>
    <w:basedOn w:val="a"/>
    <w:link w:val="a9"/>
    <w:uiPriority w:val="99"/>
    <w:semiHidden/>
    <w:unhideWhenUsed/>
    <w:rsid w:val="0018408C"/>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semiHidden/>
    <w:rsid w:val="0018408C"/>
    <w:rPr>
      <w:rFonts w:ascii="Calibri" w:eastAsia="Times New Roman" w:hAnsi="Calibri" w:cs="Times New Roman"/>
      <w:lang w:eastAsia="ru-RU"/>
    </w:rPr>
  </w:style>
  <w:style w:type="paragraph" w:styleId="aa">
    <w:name w:val="Balloon Text"/>
    <w:basedOn w:val="a"/>
    <w:link w:val="ab"/>
    <w:uiPriority w:val="99"/>
    <w:semiHidden/>
    <w:unhideWhenUsed/>
    <w:rsid w:val="00F362E6"/>
    <w:rPr>
      <w:rFonts w:ascii="Segoe UI" w:hAnsi="Segoe UI" w:cs="Segoe UI"/>
      <w:sz w:val="18"/>
      <w:szCs w:val="18"/>
    </w:rPr>
  </w:style>
  <w:style w:type="character" w:customStyle="1" w:styleId="ab">
    <w:name w:val="Текст выноски Знак"/>
    <w:basedOn w:val="a0"/>
    <w:link w:val="aa"/>
    <w:uiPriority w:val="99"/>
    <w:semiHidden/>
    <w:rsid w:val="00F362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3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274FC25B472A2A0B65F9D64104D88C9F40F128v6N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A695071C100583F51A8D274FC25B472A2A0B65F9D64104D88C9F40F128v6N3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11"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3EC96-4BA3-4F81-97BD-DCE4EF82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Pages>
  <Words>12055</Words>
  <Characters>68718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Andropova</cp:lastModifiedBy>
  <cp:revision>202</cp:revision>
  <cp:lastPrinted>2024-11-12T07:31:00Z</cp:lastPrinted>
  <dcterms:created xsi:type="dcterms:W3CDTF">2014-11-10T04:44:00Z</dcterms:created>
  <dcterms:modified xsi:type="dcterms:W3CDTF">2024-12-05T03:24:00Z</dcterms:modified>
</cp:coreProperties>
</file>