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DAA" w:rsidRPr="007D2DAA" w:rsidRDefault="007D2DAA" w:rsidP="007D2DAA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Выписка из ЕГРН защитит интересы покупателя</w:t>
      </w:r>
    </w:p>
    <w:p w:rsidR="007D2DAA" w:rsidRPr="007D2DAA" w:rsidRDefault="007D2DAA" w:rsidP="007D2DA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DAA" w:rsidRPr="007D2DAA" w:rsidRDefault="007D2DAA" w:rsidP="007D2DA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DA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D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7D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региональном</w:t>
      </w:r>
      <w:proofErr w:type="gramEnd"/>
      <w:r w:rsidRPr="007D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напоминают, что покупатель недвижимости, который для проверки объекта перед сделкой запросил выписку из Единого государственного реестра недвижимости (ЕГРН) является добросовестным приобретателем. </w:t>
      </w:r>
    </w:p>
    <w:p w:rsidR="007D2DAA" w:rsidRPr="007D2DAA" w:rsidRDefault="007D2DAA" w:rsidP="007D2DA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DA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Эксперты консультационного центра филиала ППК «Роскадастр» по Красноярскому краю обращают внимание, что полученная перед сделкой выписка из ЕГРН позволит защитить права покупателя, если после подписания договора бывший правообладатель заявит о том, что сделка незаконна, и потребует вернуть ему недвижимость. Законодательством предусмотрено, что если при заключении сделки покупатель недвижимости полагался на данные ЕГРН, то он считается добросовестным. Добросовестность гарантирует защиту прав и интересов покупателя, в случае если, например, в суде не будет доказано, что покупатель знал или должен был знать об отсутствии права у продавца недвижимости, например, на продажу квартиры.</w:t>
      </w:r>
    </w:p>
    <w:p w:rsidR="007D2DAA" w:rsidRPr="007D2DAA" w:rsidRDefault="007D2DAA" w:rsidP="007D2DA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D2DA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региональном Роскадастре рассказали, что  приобретатель жилья, который лишился его по решению суда в связи с признанием сделки купли-продажи недействительной, в том числе в результате мошеннических действий, может рассчитывать на получение компенсации стоимости жилья от государства. В свою очередь государство может требовать с виновного лица сумму, которая выплачена добросовестному приобретателю.</w:t>
      </w:r>
    </w:p>
    <w:p w:rsidR="007D2DAA" w:rsidRPr="007D2DAA" w:rsidRDefault="007D2DAA" w:rsidP="007D2DAA">
      <w:pPr>
        <w:suppressAutoHyphens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DA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Напомним, что уже более 8 лет единственным официальным документом, который содержит актуальные сведения об объекте недвижимости и его правообладателе является выписка из ЕГРН. </w:t>
      </w:r>
      <w:r w:rsidRPr="007D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Проверка объекта недвижимости с помощью выписки из ЕГРН дает возможность проверить перед заключением сделки важные характеристики объекта, а также наличие обременений, арестов, и при возникновении определенных сомнений отказаться от заключения договора. </w:t>
      </w:r>
      <w:r w:rsidRPr="007D2DA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Сегодня выписку </w:t>
      </w:r>
      <w:r w:rsidRPr="007D2DAA">
        <w:rPr>
          <w:rFonts w:ascii="Times New Roman" w:eastAsia="Calibri" w:hAnsi="Times New Roman" w:cs="Times New Roman"/>
          <w:sz w:val="28"/>
          <w:szCs w:val="28"/>
        </w:rPr>
        <w:t xml:space="preserve">выписки можно запросить в любом офисе МФЦ, а также на </w:t>
      </w:r>
      <w:hyperlink r:id="rId8">
        <w:r w:rsidRPr="007D2D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Госуслугах</w:t>
        </w:r>
      </w:hyperlink>
      <w:r w:rsidRPr="007D2DAA">
        <w:rPr>
          <w:rFonts w:ascii="Times New Roman" w:eastAsia="Calibri" w:hAnsi="Times New Roman" w:cs="Times New Roman"/>
          <w:sz w:val="28"/>
          <w:szCs w:val="28"/>
        </w:rPr>
        <w:t xml:space="preserve">, где необходимые сведения можно получить в течение нескольких минут, а также с помощью </w:t>
      </w:r>
      <w:hyperlink r:id="rId9">
        <w:r w:rsidRPr="007D2D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онлайн-сервиса</w:t>
        </w:r>
      </w:hyperlink>
      <w:r w:rsidRPr="007D2DAA">
        <w:rPr>
          <w:rFonts w:ascii="Times New Roman" w:eastAsia="Calibri" w:hAnsi="Times New Roman" w:cs="Times New Roman"/>
          <w:sz w:val="28"/>
          <w:szCs w:val="28"/>
        </w:rPr>
        <w:t xml:space="preserve"> на сайте Росреестра. </w:t>
      </w:r>
    </w:p>
    <w:p w:rsidR="00821B75" w:rsidRPr="00821B75" w:rsidRDefault="00821B75" w:rsidP="00821B75">
      <w:pPr>
        <w:spacing w:line="360" w:lineRule="auto"/>
        <w:ind w:left="1418" w:hanging="1418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821B75" w:rsidRDefault="00821B75" w:rsidP="00821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21B75" w:rsidRDefault="00821B75" w:rsidP="00821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21B75" w:rsidRDefault="00821B75" w:rsidP="00821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291EDF" w:rsidRPr="003F638D" w:rsidRDefault="00291EDF" w:rsidP="003F63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7D2DAA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D2DAA"/>
    <w:rsid w:val="007E0F83"/>
    <w:rsid w:val="00803E9D"/>
    <w:rsid w:val="00805430"/>
    <w:rsid w:val="0082132C"/>
    <w:rsid w:val="00821B75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5183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eservices/request_info_from_eg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6CAF-93B3-43E4-908F-1775DF7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2025-06-23T02:16:00Z</dcterms:created>
  <dcterms:modified xsi:type="dcterms:W3CDTF">2025-06-23T07:30:00Z</dcterms:modified>
</cp:coreProperties>
</file>